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FFA" w:rsidRDefault="005F6FFA">
      <w:pPr>
        <w:rPr>
          <w:rFonts w:ascii="Times New Roman" w:hAnsi="Times New Roman" w:cs="Times New Roman"/>
          <w:sz w:val="28"/>
          <w:szCs w:val="28"/>
        </w:rPr>
      </w:pPr>
      <w:bookmarkStart w:id="0" w:name="_GoBack"/>
      <w:bookmarkEnd w:id="0"/>
    </w:p>
    <w:tbl>
      <w:tblPr>
        <w:tblW w:w="9701" w:type="dxa"/>
        <w:tblLayout w:type="fixed"/>
        <w:tblCellMar>
          <w:top w:w="102" w:type="dxa"/>
          <w:left w:w="62" w:type="dxa"/>
          <w:bottom w:w="102" w:type="dxa"/>
          <w:right w:w="62" w:type="dxa"/>
        </w:tblCellMar>
        <w:tblLook w:val="04A0" w:firstRow="1" w:lastRow="0" w:firstColumn="1" w:lastColumn="0" w:noHBand="0" w:noVBand="1"/>
      </w:tblPr>
      <w:tblGrid>
        <w:gridCol w:w="5165"/>
        <w:gridCol w:w="4536"/>
      </w:tblGrid>
      <w:tr w:rsidR="0027030B" w:rsidRPr="00DE4C33" w:rsidTr="00DA0FDD">
        <w:trPr>
          <w:trHeight w:val="1491"/>
        </w:trPr>
        <w:tc>
          <w:tcPr>
            <w:tcW w:w="5165" w:type="dxa"/>
            <w:tcMar>
              <w:top w:w="0" w:type="dxa"/>
              <w:left w:w="62" w:type="dxa"/>
              <w:bottom w:w="0" w:type="dxa"/>
              <w:right w:w="62" w:type="dxa"/>
            </w:tcMar>
          </w:tcPr>
          <w:p w:rsidR="0027030B" w:rsidRPr="00DE4C33" w:rsidRDefault="0027030B" w:rsidP="00DA0FDD">
            <w:pPr>
              <w:widowControl w:val="0"/>
              <w:autoSpaceDE w:val="0"/>
              <w:autoSpaceDN w:val="0"/>
              <w:adjustRightInd w:val="0"/>
              <w:spacing w:after="0"/>
              <w:ind w:firstLine="720"/>
              <w:jc w:val="center"/>
              <w:rPr>
                <w:rFonts w:ascii="PT Astra Serif" w:eastAsia="Times New Roman" w:hAnsi="PT Astra Serif" w:cs="Arial"/>
                <w:sz w:val="28"/>
                <w:szCs w:val="28"/>
              </w:rPr>
            </w:pPr>
          </w:p>
        </w:tc>
        <w:tc>
          <w:tcPr>
            <w:tcW w:w="4536" w:type="dxa"/>
            <w:tcMar>
              <w:top w:w="0" w:type="dxa"/>
              <w:left w:w="62" w:type="dxa"/>
              <w:bottom w:w="0" w:type="dxa"/>
              <w:right w:w="62" w:type="dxa"/>
            </w:tcMar>
            <w:hideMark/>
          </w:tcPr>
          <w:p w:rsidR="0027030B" w:rsidRPr="00DE4C33" w:rsidRDefault="0027030B" w:rsidP="00DA0FDD">
            <w:pPr>
              <w:widowControl w:val="0"/>
              <w:autoSpaceDE w:val="0"/>
              <w:autoSpaceDN w:val="0"/>
              <w:adjustRightInd w:val="0"/>
              <w:spacing w:after="0"/>
              <w:jc w:val="right"/>
              <w:rPr>
                <w:rFonts w:ascii="PT Astra Serif" w:eastAsia="Times New Roman" w:hAnsi="PT Astra Serif"/>
                <w:caps/>
                <w:sz w:val="24"/>
                <w:szCs w:val="24"/>
              </w:rPr>
            </w:pPr>
            <w:r w:rsidRPr="00DE4C33">
              <w:rPr>
                <w:rFonts w:ascii="PT Astra Serif" w:eastAsia="Times New Roman" w:hAnsi="PT Astra Serif"/>
                <w:caps/>
                <w:sz w:val="24"/>
                <w:szCs w:val="24"/>
              </w:rPr>
              <w:t>ПРИЛОЖЕНИЕ</w:t>
            </w:r>
            <w:r w:rsidR="001C25A4">
              <w:rPr>
                <w:rFonts w:ascii="PT Astra Serif" w:eastAsia="Times New Roman" w:hAnsi="PT Astra Serif"/>
                <w:caps/>
                <w:sz w:val="24"/>
                <w:szCs w:val="24"/>
              </w:rPr>
              <w:t xml:space="preserve"> № 1</w:t>
            </w:r>
          </w:p>
          <w:p w:rsidR="0027030B" w:rsidRPr="00DE4C33" w:rsidRDefault="0027030B" w:rsidP="00DA0FDD">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к постановлению Администрации</w:t>
            </w:r>
          </w:p>
          <w:p w:rsidR="0027030B" w:rsidRPr="00DE4C33" w:rsidRDefault="0027030B" w:rsidP="0027030B">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 xml:space="preserve">МО Силикатненское городское    поселение от  </w:t>
            </w:r>
            <w:r w:rsidRPr="00A20954">
              <w:rPr>
                <w:rFonts w:ascii="PT Astra Serif" w:eastAsia="Times New Roman" w:hAnsi="PT Astra Serif"/>
                <w:sz w:val="24"/>
                <w:szCs w:val="24"/>
              </w:rPr>
              <w:t>2</w:t>
            </w:r>
            <w:r>
              <w:rPr>
                <w:rFonts w:ascii="PT Astra Serif" w:eastAsia="Times New Roman" w:hAnsi="PT Astra Serif"/>
                <w:sz w:val="24"/>
                <w:szCs w:val="24"/>
              </w:rPr>
              <w:t>7</w:t>
            </w:r>
            <w:r w:rsidRPr="00DE4C33">
              <w:rPr>
                <w:rFonts w:ascii="PT Astra Serif" w:eastAsia="Times New Roman" w:hAnsi="PT Astra Serif"/>
                <w:sz w:val="24"/>
                <w:szCs w:val="24"/>
              </w:rPr>
              <w:t>.0</w:t>
            </w:r>
            <w:r w:rsidRPr="00A20954">
              <w:rPr>
                <w:rFonts w:ascii="PT Astra Serif" w:eastAsia="Times New Roman" w:hAnsi="PT Astra Serif"/>
                <w:sz w:val="24"/>
                <w:szCs w:val="24"/>
              </w:rPr>
              <w:t>3</w:t>
            </w:r>
            <w:r w:rsidRPr="00DE4C33">
              <w:rPr>
                <w:rFonts w:ascii="PT Astra Serif" w:eastAsia="Times New Roman" w:hAnsi="PT Astra Serif"/>
                <w:sz w:val="24"/>
                <w:szCs w:val="24"/>
              </w:rPr>
              <w:t xml:space="preserve">.2024 года  № </w:t>
            </w:r>
            <w:r w:rsidRPr="00A20954">
              <w:rPr>
                <w:rFonts w:ascii="PT Astra Serif" w:eastAsia="Times New Roman" w:hAnsi="PT Astra Serif"/>
                <w:sz w:val="24"/>
                <w:szCs w:val="24"/>
              </w:rPr>
              <w:t>5</w:t>
            </w:r>
            <w:r>
              <w:rPr>
                <w:rFonts w:ascii="PT Astra Serif" w:eastAsia="Times New Roman" w:hAnsi="PT Astra Serif"/>
                <w:sz w:val="24"/>
                <w:szCs w:val="24"/>
              </w:rPr>
              <w:t>8</w:t>
            </w:r>
          </w:p>
        </w:tc>
      </w:tr>
    </w:tbl>
    <w:p w:rsidR="00204496" w:rsidRPr="00FA10CD" w:rsidRDefault="00204496" w:rsidP="00E65F06">
      <w:pPr>
        <w:shd w:val="clear" w:color="auto" w:fill="FFFFFF"/>
        <w:spacing w:after="0" w:line="240" w:lineRule="auto"/>
        <w:jc w:val="right"/>
        <w:rPr>
          <w:rFonts w:ascii="Times New Roman" w:hAnsi="Times New Roman" w:cs="Times New Roman"/>
          <w:sz w:val="24"/>
          <w:szCs w:val="24"/>
        </w:rPr>
      </w:pPr>
    </w:p>
    <w:p w:rsidR="00FA10CD" w:rsidRDefault="00204496" w:rsidP="00204496">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FA10CD">
        <w:rPr>
          <w:rFonts w:ascii="Times New Roman" w:eastAsia="Times New Roman" w:hAnsi="Times New Roman" w:cs="Times New Roman"/>
          <w:color w:val="1A1A1A"/>
          <w:sz w:val="24"/>
          <w:szCs w:val="24"/>
          <w:lang w:eastAsia="ru-RU"/>
        </w:rPr>
        <w:t xml:space="preserve">Проект схемы теплоснабжения </w:t>
      </w:r>
    </w:p>
    <w:p w:rsidR="00204496" w:rsidRPr="00FA10CD" w:rsidRDefault="00204496" w:rsidP="00204496">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FA10CD">
        <w:rPr>
          <w:rFonts w:ascii="Times New Roman" w:eastAsia="Times New Roman" w:hAnsi="Times New Roman" w:cs="Times New Roman"/>
          <w:color w:val="1A1A1A"/>
          <w:sz w:val="24"/>
          <w:szCs w:val="24"/>
          <w:lang w:eastAsia="ru-RU"/>
        </w:rPr>
        <w:t xml:space="preserve">Муниципального образования Силикатненское </w:t>
      </w:r>
      <w:r w:rsidR="003675E0" w:rsidRPr="00FA10CD">
        <w:rPr>
          <w:rFonts w:ascii="Times New Roman" w:eastAsia="Times New Roman" w:hAnsi="Times New Roman" w:cs="Times New Roman"/>
          <w:color w:val="1A1A1A"/>
          <w:sz w:val="24"/>
          <w:szCs w:val="24"/>
          <w:lang w:eastAsia="ru-RU"/>
        </w:rPr>
        <w:t>городское поселение</w:t>
      </w:r>
      <w:r w:rsidRPr="00FA10CD">
        <w:rPr>
          <w:rFonts w:ascii="Times New Roman" w:eastAsia="Times New Roman" w:hAnsi="Times New Roman" w:cs="Times New Roman"/>
          <w:color w:val="1A1A1A"/>
          <w:sz w:val="24"/>
          <w:szCs w:val="24"/>
          <w:lang w:eastAsia="ru-RU"/>
        </w:rPr>
        <w:t xml:space="preserve"> на 2024 -2039</w:t>
      </w:r>
      <w:r w:rsidR="003675E0">
        <w:rPr>
          <w:rFonts w:ascii="Times New Roman" w:eastAsia="Times New Roman" w:hAnsi="Times New Roman" w:cs="Times New Roman"/>
          <w:color w:val="1A1A1A"/>
          <w:sz w:val="24"/>
          <w:szCs w:val="24"/>
          <w:lang w:eastAsia="ru-RU"/>
        </w:rPr>
        <w:t xml:space="preserve"> годы</w:t>
      </w:r>
    </w:p>
    <w:p w:rsidR="00204496" w:rsidRDefault="00204496" w:rsidP="00204496">
      <w:pPr>
        <w:shd w:val="clear" w:color="auto" w:fill="FFFFFF"/>
        <w:spacing w:after="0" w:line="240" w:lineRule="auto"/>
        <w:jc w:val="center"/>
        <w:rPr>
          <w:rFonts w:ascii="Times New Roman" w:eastAsia="Times New Roman" w:hAnsi="Times New Roman" w:cs="Times New Roman"/>
          <w:color w:val="1A1A1A"/>
          <w:sz w:val="28"/>
          <w:szCs w:val="28"/>
          <w:lang w:eastAsia="ru-RU"/>
        </w:rPr>
      </w:pPr>
    </w:p>
    <w:p w:rsidR="00FA10CD" w:rsidRPr="00FA1062" w:rsidRDefault="00FA10CD" w:rsidP="00FA10CD">
      <w:pPr>
        <w:spacing w:line="360" w:lineRule="auto"/>
        <w:ind w:right="935"/>
        <w:jc w:val="right"/>
        <w:rPr>
          <w:rFonts w:ascii="Times New Roman" w:hAnsi="Times New Roman" w:cs="Times New Roman"/>
          <w:sz w:val="24"/>
          <w:szCs w:val="24"/>
        </w:rPr>
      </w:pPr>
      <w:r w:rsidRPr="00FA1062">
        <w:rPr>
          <w:rFonts w:ascii="Times New Roman" w:eastAsia="Tahoma" w:hAnsi="Times New Roman" w:cs="Times New Roman"/>
          <w:b/>
          <w:sz w:val="24"/>
          <w:szCs w:val="24"/>
        </w:rPr>
        <w:tab/>
        <w:t xml:space="preserve"> </w:t>
      </w:r>
    </w:p>
    <w:p w:rsidR="00FA10CD" w:rsidRPr="00DA0FDD" w:rsidRDefault="00FA10CD" w:rsidP="00FA10CD">
      <w:pPr>
        <w:spacing w:after="0" w:line="360" w:lineRule="auto"/>
        <w:ind w:right="281"/>
        <w:jc w:val="center"/>
        <w:rPr>
          <w:rFonts w:ascii="Times New Roman" w:hAnsi="Times New Roman" w:cs="Times New Roman"/>
          <w:sz w:val="24"/>
          <w:szCs w:val="24"/>
        </w:rPr>
      </w:pPr>
    </w:p>
    <w:p w:rsidR="00FA10CD" w:rsidRPr="00DA0FDD" w:rsidRDefault="00FA10CD" w:rsidP="00FA10CD">
      <w:pPr>
        <w:spacing w:after="0" w:line="360" w:lineRule="auto"/>
        <w:ind w:right="281"/>
        <w:jc w:val="center"/>
        <w:rPr>
          <w:rFonts w:ascii="Times New Roman" w:hAnsi="Times New Roman" w:cs="Times New Roman"/>
          <w:sz w:val="24"/>
          <w:szCs w:val="24"/>
        </w:rPr>
      </w:pPr>
    </w:p>
    <w:p w:rsidR="00FA10CD" w:rsidRPr="00FA1062" w:rsidRDefault="00FA10CD" w:rsidP="00FA10CD">
      <w:pPr>
        <w:spacing w:after="256"/>
        <w:ind w:right="321"/>
        <w:jc w:val="center"/>
        <w:rPr>
          <w:rFonts w:ascii="Times New Roman" w:hAnsi="Times New Roman" w:cs="Times New Roman"/>
          <w:sz w:val="24"/>
          <w:szCs w:val="24"/>
        </w:rPr>
      </w:pPr>
      <w:r w:rsidRPr="00FA1062">
        <w:rPr>
          <w:rFonts w:ascii="Times New Roman" w:hAnsi="Times New Roman" w:cs="Times New Roman"/>
          <w:noProof/>
          <w:sz w:val="24"/>
          <w:szCs w:val="24"/>
          <w:lang w:eastAsia="ru-RU"/>
        </w:rPr>
        <w:drawing>
          <wp:inline distT="0" distB="0" distL="0" distR="0">
            <wp:extent cx="1418739" cy="1238250"/>
            <wp:effectExtent l="1905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 cstate="print"/>
                    <a:stretch>
                      <a:fillRect/>
                    </a:stretch>
                  </pic:blipFill>
                  <pic:spPr>
                    <a:xfrm>
                      <a:off x="0" y="0"/>
                      <a:ext cx="1422553" cy="1241579"/>
                    </a:xfrm>
                    <a:prstGeom prst="rect">
                      <a:avLst/>
                    </a:prstGeom>
                  </pic:spPr>
                </pic:pic>
              </a:graphicData>
            </a:graphic>
          </wp:inline>
        </w:drawing>
      </w:r>
      <w:r w:rsidRPr="00FA1062">
        <w:rPr>
          <w:rFonts w:ascii="Times New Roman" w:hAnsi="Times New Roman" w:cs="Times New Roman"/>
          <w:sz w:val="24"/>
          <w:szCs w:val="24"/>
        </w:rPr>
        <w:t xml:space="preserve"> </w:t>
      </w:r>
    </w:p>
    <w:p w:rsidR="00FA10CD" w:rsidRPr="00FA1062" w:rsidRDefault="00FA10CD" w:rsidP="00FA10CD">
      <w:pPr>
        <w:spacing w:after="0"/>
        <w:ind w:right="379"/>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СХЕМА ТЕПЛОСНАБЖЕНИЯ</w:t>
      </w:r>
    </w:p>
    <w:p w:rsidR="00FA10CD" w:rsidRPr="00FA1062" w:rsidRDefault="00FA10CD" w:rsidP="00FA10CD">
      <w:pPr>
        <w:spacing w:after="37"/>
        <w:ind w:left="432"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МУНИЦИПАЛЬНОГО ОБРАЗОВАНИЯ СИЛИКАТНЕНСКОЕ</w:t>
      </w:r>
    </w:p>
    <w:p w:rsidR="00FA10CD" w:rsidRPr="00FA1062" w:rsidRDefault="00FA10CD" w:rsidP="00FA10CD">
      <w:pPr>
        <w:spacing w:after="37"/>
        <w:ind w:left="581"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ГОРОДСКОЕ </w:t>
      </w:r>
      <w:r w:rsidR="003675E0" w:rsidRPr="00FA1062">
        <w:rPr>
          <w:rFonts w:ascii="Times New Roman" w:eastAsia="Times New Roman" w:hAnsi="Times New Roman" w:cs="Times New Roman"/>
          <w:b/>
          <w:sz w:val="24"/>
          <w:szCs w:val="24"/>
        </w:rPr>
        <w:t>ПОСЕЛЕНИЕ СЕНГИЛЕЕВСКОГО</w:t>
      </w:r>
      <w:r w:rsidRPr="00FA1062">
        <w:rPr>
          <w:rFonts w:ascii="Times New Roman" w:eastAsia="Times New Roman" w:hAnsi="Times New Roman" w:cs="Times New Roman"/>
          <w:b/>
          <w:sz w:val="24"/>
          <w:szCs w:val="24"/>
        </w:rPr>
        <w:t xml:space="preserve"> РАЙОНА</w:t>
      </w:r>
    </w:p>
    <w:p w:rsidR="003675E0" w:rsidRDefault="00FA10CD" w:rsidP="00FA10CD">
      <w:pPr>
        <w:spacing w:after="0"/>
        <w:ind w:left="831" w:hanging="10"/>
        <w:jc w:val="center"/>
        <w:rPr>
          <w:rFonts w:ascii="Times New Roman" w:eastAsia="Times New Roman" w:hAnsi="Times New Roman" w:cs="Times New Roman"/>
          <w:b/>
          <w:sz w:val="24"/>
          <w:szCs w:val="24"/>
        </w:rPr>
      </w:pPr>
      <w:r w:rsidRPr="00FA1062">
        <w:rPr>
          <w:rFonts w:ascii="Times New Roman" w:eastAsia="Times New Roman" w:hAnsi="Times New Roman" w:cs="Times New Roman"/>
          <w:b/>
          <w:sz w:val="24"/>
          <w:szCs w:val="24"/>
        </w:rPr>
        <w:t>УЛЬЯНОВСКОЙ ОБЛАСТИ</w:t>
      </w:r>
    </w:p>
    <w:p w:rsidR="00FA10CD" w:rsidRPr="00FA1062" w:rsidRDefault="00FA10CD" w:rsidP="00FA10CD">
      <w:pPr>
        <w:spacing w:after="0"/>
        <w:ind w:left="831"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НА ПЕРИОД ДО 2039 ГОДА</w:t>
      </w:r>
    </w:p>
    <w:p w:rsidR="00FA10CD" w:rsidRDefault="00FA10CD" w:rsidP="00FA10CD">
      <w:pPr>
        <w:spacing w:line="360" w:lineRule="auto"/>
        <w:ind w:right="321"/>
        <w:jc w:val="center"/>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ind w:right="321"/>
        <w:jc w:val="center"/>
        <w:rPr>
          <w:rFonts w:ascii="Times New Roman" w:hAnsi="Times New Roman" w:cs="Times New Roman"/>
          <w:sz w:val="24"/>
          <w:szCs w:val="24"/>
        </w:rPr>
      </w:pPr>
    </w:p>
    <w:p w:rsidR="00FA10CD" w:rsidRDefault="00FA10CD" w:rsidP="00FA10CD">
      <w:pPr>
        <w:spacing w:after="158" w:line="360" w:lineRule="auto"/>
        <w:ind w:right="321"/>
        <w:jc w:val="center"/>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Default="0027030B" w:rsidP="003675E0">
      <w:pPr>
        <w:spacing w:after="158" w:line="360" w:lineRule="auto"/>
        <w:ind w:right="321"/>
        <w:rPr>
          <w:rFonts w:ascii="Times New Roman" w:hAnsi="Times New Roman" w:cs="Times New Roman"/>
          <w:sz w:val="24"/>
          <w:szCs w:val="24"/>
        </w:rPr>
      </w:pPr>
    </w:p>
    <w:p w:rsidR="0027030B" w:rsidRDefault="0027030B" w:rsidP="00FA10CD">
      <w:pPr>
        <w:spacing w:after="158" w:line="360" w:lineRule="auto"/>
        <w:ind w:right="321"/>
        <w:jc w:val="center"/>
        <w:rPr>
          <w:rFonts w:ascii="Times New Roman" w:hAnsi="Times New Roman" w:cs="Times New Roman"/>
          <w:sz w:val="24"/>
          <w:szCs w:val="24"/>
        </w:rPr>
      </w:pPr>
    </w:p>
    <w:p w:rsidR="0027030B" w:rsidRPr="00FA1062" w:rsidRDefault="0027030B" w:rsidP="00FA10CD">
      <w:pPr>
        <w:spacing w:after="158" w:line="360" w:lineRule="auto"/>
        <w:ind w:right="321"/>
        <w:jc w:val="center"/>
        <w:rPr>
          <w:rFonts w:ascii="Times New Roman" w:hAnsi="Times New Roman" w:cs="Times New Roman"/>
          <w:sz w:val="24"/>
          <w:szCs w:val="24"/>
        </w:rPr>
      </w:pPr>
    </w:p>
    <w:p w:rsidR="0027030B" w:rsidRDefault="00FA10CD" w:rsidP="0027030B">
      <w:pPr>
        <w:spacing w:after="158" w:line="240" w:lineRule="auto"/>
        <w:ind w:right="321"/>
        <w:jc w:val="center"/>
        <w:rPr>
          <w:rFonts w:ascii="Times New Roman" w:eastAsia="Times New Roman" w:hAnsi="Times New Roman" w:cs="Times New Roman"/>
          <w:sz w:val="24"/>
          <w:szCs w:val="24"/>
        </w:rPr>
      </w:pPr>
      <w:r w:rsidRPr="00FA1062">
        <w:rPr>
          <w:rFonts w:ascii="Times New Roman" w:hAnsi="Times New Roman" w:cs="Times New Roman"/>
          <w:sz w:val="24"/>
          <w:szCs w:val="24"/>
        </w:rPr>
        <w:t xml:space="preserve"> </w:t>
      </w:r>
      <w:r w:rsidR="0027030B">
        <w:rPr>
          <w:rFonts w:ascii="Times New Roman" w:hAnsi="Times New Roman" w:cs="Times New Roman"/>
          <w:sz w:val="24"/>
          <w:szCs w:val="24"/>
        </w:rPr>
        <w:t>п</w:t>
      </w:r>
      <w:r w:rsidR="0027030B" w:rsidRPr="00FA1062">
        <w:rPr>
          <w:rFonts w:ascii="Times New Roman" w:eastAsia="Times New Roman" w:hAnsi="Times New Roman" w:cs="Times New Roman"/>
          <w:sz w:val="24"/>
          <w:szCs w:val="24"/>
        </w:rPr>
        <w:t>. Силикатный</w:t>
      </w:r>
    </w:p>
    <w:p w:rsidR="0027030B" w:rsidRPr="00FA1062" w:rsidRDefault="0027030B" w:rsidP="0027030B">
      <w:pPr>
        <w:spacing w:after="158" w:line="240" w:lineRule="auto"/>
        <w:ind w:right="321"/>
        <w:jc w:val="center"/>
        <w:rPr>
          <w:rFonts w:ascii="Times New Roman" w:hAnsi="Times New Roman" w:cs="Times New Roman"/>
          <w:sz w:val="24"/>
          <w:szCs w:val="24"/>
        </w:rPr>
      </w:pPr>
    </w:p>
    <w:p w:rsidR="00405919" w:rsidRPr="00920451" w:rsidRDefault="00FA10CD" w:rsidP="0027030B">
      <w:pPr>
        <w:spacing w:after="91" w:line="240" w:lineRule="auto"/>
        <w:ind w:right="40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2024 год</w:t>
      </w:r>
    </w:p>
    <w:p w:rsidR="003675E0" w:rsidRPr="003675E0" w:rsidRDefault="00FA10CD" w:rsidP="00FA10CD">
      <w:pPr>
        <w:pStyle w:val="2"/>
        <w:spacing w:line="360" w:lineRule="auto"/>
        <w:ind w:left="-5"/>
        <w:rPr>
          <w:rFonts w:ascii="Times New Roman" w:hAnsi="Times New Roman" w:cs="Times New Roman"/>
          <w:b/>
          <w:sz w:val="24"/>
          <w:szCs w:val="24"/>
        </w:rPr>
      </w:pPr>
      <w:r>
        <w:rPr>
          <w:rFonts w:ascii="Times New Roman" w:hAnsi="Times New Roman" w:cs="Times New Roman"/>
          <w:sz w:val="24"/>
          <w:szCs w:val="24"/>
        </w:rPr>
        <w:lastRenderedPageBreak/>
        <w:t xml:space="preserve">        </w:t>
      </w:r>
    </w:p>
    <w:p w:rsidR="00FA10CD" w:rsidRPr="00FA10CD" w:rsidRDefault="00FA10CD" w:rsidP="00FA10CD">
      <w:pPr>
        <w:pStyle w:val="2"/>
        <w:spacing w:line="360" w:lineRule="auto"/>
        <w:ind w:left="-5"/>
        <w:rPr>
          <w:rFonts w:ascii="Times New Roman" w:hAnsi="Times New Roman" w:cs="Times New Roman"/>
          <w:b/>
          <w:sz w:val="24"/>
          <w:szCs w:val="24"/>
        </w:rPr>
      </w:pPr>
      <w:r>
        <w:rPr>
          <w:rFonts w:ascii="Times New Roman" w:hAnsi="Times New Roman" w:cs="Times New Roman"/>
          <w:sz w:val="24"/>
          <w:szCs w:val="24"/>
        </w:rPr>
        <w:t xml:space="preserve">  </w:t>
      </w:r>
      <w:r w:rsidRPr="00FA10CD">
        <w:rPr>
          <w:rFonts w:ascii="Times New Roman" w:hAnsi="Times New Roman" w:cs="Times New Roman"/>
          <w:b/>
          <w:sz w:val="24"/>
          <w:szCs w:val="24"/>
        </w:rPr>
        <w:t xml:space="preserve">Оглавление </w:t>
      </w:r>
    </w:p>
    <w:p w:rsidR="0027030B" w:rsidRPr="00DA0FDD" w:rsidRDefault="00FA10CD" w:rsidP="00DA0FDD">
      <w:pPr>
        <w:pStyle w:val="ab"/>
        <w:jc w:val="center"/>
        <w:rPr>
          <w:rFonts w:ascii="PT Astra Serif" w:hAnsi="PT Astra Serif"/>
          <w:b/>
        </w:rPr>
      </w:pPr>
      <w:r w:rsidRPr="00DA0FDD">
        <w:rPr>
          <w:rFonts w:ascii="PT Astra Serif" w:hAnsi="PT Astra Serif"/>
          <w:b/>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FA10CD" w:rsidRPr="0027030B" w:rsidRDefault="00FA10CD" w:rsidP="0027030B">
      <w:pPr>
        <w:pStyle w:val="ab"/>
        <w:rPr>
          <w:rFonts w:ascii="PT Astra Serif" w:hAnsi="PT Astra Serif"/>
        </w:rPr>
      </w:pPr>
      <w:r w:rsidRPr="0027030B">
        <w:rPr>
          <w:rFonts w:ascii="PT Astra Serif" w:hAnsi="PT Astra Serif"/>
        </w:rPr>
        <w:t xml:space="preserve">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p>
    <w:p w:rsidR="00FA10CD" w:rsidRPr="0027030B" w:rsidRDefault="00FA10CD" w:rsidP="0027030B">
      <w:pPr>
        <w:pStyle w:val="ab"/>
        <w:rPr>
          <w:rFonts w:ascii="PT Astra Serif" w:hAnsi="PT Astra Serif"/>
        </w:rPr>
      </w:pPr>
      <w:r w:rsidRPr="0027030B">
        <w:rPr>
          <w:rFonts w:ascii="PT Astra Serif" w:hAnsi="PT Astra Seri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7030B" w:rsidRPr="0027030B">
        <w:rPr>
          <w:rFonts w:ascii="PT Astra Serif" w:hAnsi="PT Astra Serif"/>
        </w:rPr>
        <w:t>.</w:t>
      </w:r>
      <w:r w:rsidRPr="0027030B">
        <w:rPr>
          <w:rFonts w:ascii="PT Astra Serif" w:hAnsi="PT Astra Serif"/>
        </w:rPr>
        <w:t xml:space="preserve"> </w:t>
      </w:r>
    </w:p>
    <w:p w:rsidR="00FA10CD" w:rsidRPr="0027030B" w:rsidRDefault="00FA10CD" w:rsidP="0027030B">
      <w:pPr>
        <w:pStyle w:val="ab"/>
        <w:rPr>
          <w:rFonts w:ascii="PT Astra Serif" w:hAnsi="PT Astra Serif"/>
        </w:rPr>
      </w:pPr>
      <w:r w:rsidRPr="0027030B">
        <w:rPr>
          <w:rFonts w:ascii="PT Astra Serif" w:hAnsi="PT Astra Serif"/>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p w:rsidR="00FA10CD" w:rsidRPr="00DA0FDD" w:rsidRDefault="00FA10CD" w:rsidP="00DA0FDD">
      <w:pPr>
        <w:pStyle w:val="ab"/>
        <w:jc w:val="center"/>
        <w:rPr>
          <w:rFonts w:ascii="PT Astra Serif" w:hAnsi="PT Astra Serif"/>
          <w:b/>
        </w:rPr>
      </w:pPr>
      <w:r w:rsidRPr="00DA0FDD">
        <w:rPr>
          <w:rFonts w:ascii="PT Astra Serif" w:hAnsi="PT Astra Serif"/>
          <w:b/>
        </w:rPr>
        <w:t>Раздел 2. Существующие и перспективные балансы тепловой мощности источников тепловой энергии и тепловой нагрузки потребителей.</w:t>
      </w:r>
    </w:p>
    <w:p w:rsidR="00FA10CD" w:rsidRPr="0027030B" w:rsidRDefault="00FA10CD" w:rsidP="0027030B">
      <w:pPr>
        <w:pStyle w:val="ab"/>
        <w:rPr>
          <w:rFonts w:ascii="PT Astra Serif" w:hAnsi="PT Astra Serif"/>
        </w:rPr>
      </w:pPr>
      <w:r w:rsidRPr="0027030B">
        <w:rPr>
          <w:rFonts w:ascii="PT Astra Serif" w:hAnsi="PT Astra Serif"/>
        </w:rPr>
        <w:t xml:space="preserve">2.1. Описание существующих и перспективных зон действия систем теплоснабжения и источников тепловой энергии. </w:t>
      </w:r>
    </w:p>
    <w:p w:rsidR="00FA10CD" w:rsidRPr="0027030B" w:rsidRDefault="00FA10CD" w:rsidP="0027030B">
      <w:pPr>
        <w:pStyle w:val="ab"/>
        <w:rPr>
          <w:rFonts w:ascii="PT Astra Serif" w:hAnsi="PT Astra Serif"/>
        </w:rPr>
      </w:pPr>
      <w:r w:rsidRPr="0027030B">
        <w:rPr>
          <w:rFonts w:ascii="PT Astra Serif" w:hAnsi="PT Astra Serif"/>
        </w:rPr>
        <w:t xml:space="preserve">2.2. Описание существующих и перспективных зон действия индивидуальных источников тепловой энергии. </w:t>
      </w:r>
    </w:p>
    <w:p w:rsidR="00FA10CD" w:rsidRPr="0027030B" w:rsidRDefault="00FA10CD" w:rsidP="0027030B">
      <w:pPr>
        <w:pStyle w:val="ab"/>
        <w:rPr>
          <w:rFonts w:ascii="PT Astra Serif" w:hAnsi="PT Astra Serif"/>
        </w:rPr>
      </w:pPr>
      <w:r w:rsidRPr="0027030B">
        <w:rPr>
          <w:rFonts w:ascii="PT Astra Serif" w:hAnsi="PT Astra Serif"/>
        </w:rPr>
        <w:t xml:space="preserve">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FA10CD" w:rsidRPr="00DA0FDD" w:rsidRDefault="00FA10CD" w:rsidP="0027030B">
      <w:pPr>
        <w:pStyle w:val="ab"/>
        <w:rPr>
          <w:rFonts w:ascii="PT Astra Serif" w:hAnsi="PT Astra Serif"/>
          <w:b/>
        </w:rPr>
      </w:pPr>
      <w:r w:rsidRPr="0027030B">
        <w:rPr>
          <w:rFonts w:ascii="PT Astra Serif" w:hAnsi="PT Astra Serif"/>
        </w:rPr>
        <w:t>2.4. Радиус эффективного теплоснабжения, позволяющий определить условия, при которых подключение (т</w:t>
      </w:r>
      <w:r w:rsidR="0027030B">
        <w:rPr>
          <w:rFonts w:ascii="PT Astra Serif" w:hAnsi="PT Astra Serif"/>
        </w:rPr>
        <w:t xml:space="preserve">ехнологическое присоединение) </w:t>
      </w:r>
      <w:r w:rsidRPr="0027030B">
        <w:rPr>
          <w:rFonts w:ascii="PT Astra Serif" w:hAnsi="PT Astra Serif"/>
        </w:rPr>
        <w:t>теплопотре</w:t>
      </w:r>
      <w:r w:rsidR="0027030B">
        <w:rPr>
          <w:rFonts w:ascii="PT Astra Serif" w:hAnsi="PT Astra Serif"/>
        </w:rPr>
        <w:t xml:space="preserve">бляющих установок к системе </w:t>
      </w:r>
      <w:r w:rsidRPr="0027030B">
        <w:rPr>
          <w:rFonts w:ascii="PT Astra Serif" w:hAnsi="PT Astra Serif"/>
        </w:rPr>
        <w:t>теплоснабжения нецелесообразно.</w:t>
      </w:r>
    </w:p>
    <w:p w:rsidR="00FA10CD" w:rsidRPr="00DA0FDD" w:rsidRDefault="00FA10CD" w:rsidP="00DA0FDD">
      <w:pPr>
        <w:pStyle w:val="ab"/>
        <w:jc w:val="center"/>
        <w:rPr>
          <w:rFonts w:ascii="PT Astra Serif" w:hAnsi="PT Astra Serif"/>
          <w:b/>
        </w:rPr>
      </w:pPr>
      <w:r w:rsidRPr="00DA0FDD">
        <w:rPr>
          <w:rFonts w:ascii="PT Astra Serif" w:hAnsi="PT Astra Serif"/>
          <w:b/>
        </w:rPr>
        <w:t>Раздел 3. Существующие и перспективные балансы теплоносителя.</w:t>
      </w:r>
    </w:p>
    <w:p w:rsidR="00FA10CD" w:rsidRPr="006938E3" w:rsidRDefault="00FA10CD" w:rsidP="006938E3">
      <w:pPr>
        <w:pStyle w:val="ab"/>
        <w:rPr>
          <w:rFonts w:ascii="PT Astra Serif" w:hAnsi="PT Astra Serif"/>
        </w:rPr>
      </w:pPr>
      <w:r w:rsidRPr="006938E3">
        <w:rPr>
          <w:rFonts w:ascii="PT Astra Serif" w:hAnsi="PT Astra Serif"/>
        </w:rPr>
        <w:t xml:space="preserve">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FA10CD" w:rsidRPr="006938E3" w:rsidRDefault="00FA10CD" w:rsidP="006938E3">
      <w:pPr>
        <w:pStyle w:val="ab"/>
        <w:rPr>
          <w:rFonts w:ascii="PT Astra Serif" w:hAnsi="PT Astra Serif"/>
        </w:rPr>
      </w:pPr>
      <w:r w:rsidRPr="006938E3">
        <w:rPr>
          <w:rFonts w:ascii="PT Astra Serif" w:hAnsi="PT Astra Serif"/>
        </w:rPr>
        <w:t xml:space="preserve">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w:t>
      </w:r>
      <w:r w:rsidR="006938E3" w:rsidRPr="00DA0FDD">
        <w:rPr>
          <w:rFonts w:ascii="PT Astra Serif" w:hAnsi="PT Astra Serif"/>
          <w:b/>
        </w:rPr>
        <w:t>4. Основные</w:t>
      </w:r>
      <w:r w:rsidRPr="00DA0FDD">
        <w:rPr>
          <w:rFonts w:ascii="PT Astra Serif" w:hAnsi="PT Astra Serif"/>
          <w:b/>
        </w:rPr>
        <w:t xml:space="preserve"> положения мастер-плана развития систем теплоснабжения поселения.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5. Предложения по строительству, реконструкции и техническому перевооружению источников тепловой </w:t>
      </w:r>
      <w:r w:rsidR="006938E3" w:rsidRPr="00DA0FDD">
        <w:rPr>
          <w:rFonts w:ascii="PT Astra Serif" w:hAnsi="PT Astra Serif"/>
          <w:b/>
        </w:rPr>
        <w:t>энергии.</w:t>
      </w:r>
      <w:r w:rsidRPr="00DA0FDD">
        <w:rPr>
          <w:rFonts w:ascii="PT Astra Serif" w:hAnsi="PT Astra Serif"/>
          <w:b/>
        </w:rPr>
        <w:t xml:space="preserve"> </w:t>
      </w:r>
    </w:p>
    <w:p w:rsidR="00FA10CD" w:rsidRPr="006938E3" w:rsidRDefault="00FA10CD" w:rsidP="006938E3">
      <w:pPr>
        <w:pStyle w:val="ab"/>
        <w:rPr>
          <w:rFonts w:ascii="PT Astra Serif" w:hAnsi="PT Astra Serif"/>
        </w:rPr>
      </w:pPr>
      <w:r w:rsidRPr="006938E3">
        <w:rPr>
          <w:rFonts w:ascii="PT Astra Serif" w:hAnsi="PT Astra Serif"/>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w:t>
      </w:r>
    </w:p>
    <w:p w:rsidR="00FA10CD" w:rsidRPr="006938E3" w:rsidRDefault="00FA10CD" w:rsidP="006938E3">
      <w:pPr>
        <w:pStyle w:val="ab"/>
        <w:rPr>
          <w:rFonts w:ascii="PT Astra Serif" w:hAnsi="PT Astra Serif"/>
        </w:rPr>
      </w:pPr>
      <w:r w:rsidRPr="006938E3">
        <w:rPr>
          <w:rFonts w:ascii="PT Astra Serif" w:hAnsi="PT Astra Serif"/>
        </w:rPr>
        <w:t xml:space="preserve">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FA10CD" w:rsidRPr="006938E3" w:rsidRDefault="00FA10CD" w:rsidP="006938E3">
      <w:pPr>
        <w:pStyle w:val="ab"/>
        <w:rPr>
          <w:rFonts w:ascii="PT Astra Serif" w:hAnsi="PT Astra Serif"/>
        </w:rPr>
      </w:pPr>
      <w:r w:rsidRPr="006938E3">
        <w:rPr>
          <w:rFonts w:ascii="PT Astra Serif" w:hAnsi="PT Astra Serif"/>
        </w:rPr>
        <w:t xml:space="preserve">5.3. Предложения по техническому перевооружению источников тепловой энергии с целью повышения эффективности работы систем теплоснабжения. </w:t>
      </w:r>
    </w:p>
    <w:p w:rsidR="00FA10CD" w:rsidRPr="006938E3" w:rsidRDefault="00FA10CD" w:rsidP="006938E3">
      <w:pPr>
        <w:pStyle w:val="ab"/>
        <w:rPr>
          <w:rFonts w:ascii="PT Astra Serif" w:hAnsi="PT Astra Serif"/>
        </w:rPr>
      </w:pPr>
      <w:r w:rsidRPr="006938E3">
        <w:rPr>
          <w:rFonts w:ascii="PT Astra Serif" w:hAnsi="PT Astra Serif"/>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rsidR="006938E3" w:rsidRPr="006938E3" w:rsidRDefault="00FA10CD" w:rsidP="006938E3">
      <w:pPr>
        <w:pStyle w:val="ab"/>
        <w:rPr>
          <w:rFonts w:ascii="PT Astra Serif" w:hAnsi="PT Astra Serif"/>
        </w:rPr>
      </w:pPr>
      <w:r w:rsidRPr="006938E3">
        <w:rPr>
          <w:rFonts w:ascii="PT Astra Serif" w:hAnsi="PT Astra Serif"/>
        </w:rPr>
        <w:t xml:space="preserve">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rsidR="00FA10CD" w:rsidRPr="006938E3" w:rsidRDefault="00FA10CD" w:rsidP="006938E3">
      <w:pPr>
        <w:pStyle w:val="ab"/>
        <w:rPr>
          <w:rFonts w:ascii="PT Astra Serif" w:hAnsi="PT Astra Serif"/>
        </w:rPr>
      </w:pPr>
      <w:r w:rsidRPr="006938E3">
        <w:rPr>
          <w:rFonts w:ascii="PT Astra Serif" w:hAnsi="PT Astra Serif"/>
        </w:rPr>
        <w:t xml:space="preserve">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FA10CD" w:rsidRPr="006938E3" w:rsidRDefault="00FA10CD" w:rsidP="006938E3">
      <w:pPr>
        <w:pStyle w:val="ab"/>
        <w:rPr>
          <w:rFonts w:ascii="PT Astra Serif" w:hAnsi="PT Astra Serif"/>
        </w:rPr>
      </w:pPr>
      <w:r w:rsidRPr="006938E3">
        <w:rPr>
          <w:rFonts w:ascii="PT Astra Serif" w:hAnsi="PT Astra Serif"/>
        </w:rPr>
        <w:lastRenderedPageBreak/>
        <w:t xml:space="preserve">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rsidR="00FA10CD" w:rsidRPr="006938E3" w:rsidRDefault="00FA10CD" w:rsidP="006938E3">
      <w:pPr>
        <w:pStyle w:val="ab"/>
        <w:rPr>
          <w:rFonts w:ascii="PT Astra Serif" w:hAnsi="PT Astra Serif"/>
        </w:rPr>
      </w:pPr>
      <w:r w:rsidRPr="006938E3">
        <w:rPr>
          <w:rFonts w:ascii="PT Astra Serif" w:hAnsi="PT Astra Serif"/>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rsidR="006938E3" w:rsidRPr="006938E3" w:rsidRDefault="00FA10CD" w:rsidP="006938E3">
      <w:pPr>
        <w:pStyle w:val="ab"/>
        <w:rPr>
          <w:rFonts w:ascii="PT Astra Serif" w:hAnsi="PT Astra Serif"/>
        </w:rPr>
      </w:pPr>
      <w:r w:rsidRPr="006938E3">
        <w:rPr>
          <w:rFonts w:ascii="PT Astra Serif" w:hAnsi="PT Astra Serif"/>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rsidR="00FA10CD" w:rsidRPr="006938E3" w:rsidRDefault="00FA10CD" w:rsidP="006938E3">
      <w:pPr>
        <w:pStyle w:val="ab"/>
        <w:rPr>
          <w:rFonts w:ascii="PT Astra Serif" w:hAnsi="PT Astra Serif"/>
        </w:rPr>
      </w:pPr>
      <w:r w:rsidRPr="006938E3">
        <w:rPr>
          <w:rFonts w:ascii="PT Astra Serif" w:hAnsi="PT Astra Serif"/>
        </w:rPr>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6. Предложения по строительству и реконструкции тепловых сетей. </w:t>
      </w:r>
    </w:p>
    <w:p w:rsidR="00FA10CD" w:rsidRPr="006938E3" w:rsidRDefault="00FA10CD" w:rsidP="006938E3">
      <w:pPr>
        <w:pStyle w:val="ab"/>
        <w:rPr>
          <w:rFonts w:ascii="PT Astra Serif" w:hAnsi="PT Astra Serif"/>
        </w:rPr>
      </w:pPr>
      <w:r w:rsidRPr="006938E3">
        <w:rPr>
          <w:rFonts w:ascii="PT Astra Serif" w:hAnsi="PT Astra Serif"/>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FA10CD" w:rsidRPr="006938E3" w:rsidRDefault="00FA10CD" w:rsidP="006938E3">
      <w:pPr>
        <w:pStyle w:val="ab"/>
        <w:rPr>
          <w:rFonts w:ascii="PT Astra Serif" w:hAnsi="PT Astra Serif"/>
        </w:rPr>
      </w:pPr>
      <w:r w:rsidRPr="006938E3">
        <w:rPr>
          <w:rFonts w:ascii="PT Astra Serif" w:hAnsi="PT Astra Serif"/>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p>
    <w:p w:rsidR="00FA10CD" w:rsidRPr="006938E3" w:rsidRDefault="00FA10CD" w:rsidP="006938E3">
      <w:pPr>
        <w:pStyle w:val="ab"/>
        <w:rPr>
          <w:rFonts w:ascii="PT Astra Serif" w:hAnsi="PT Astra Serif"/>
        </w:rPr>
      </w:pPr>
      <w:r w:rsidRPr="006938E3">
        <w:rPr>
          <w:rFonts w:ascii="PT Astra Serif" w:hAnsi="PT Astra Serif"/>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FA10CD" w:rsidRPr="006938E3" w:rsidRDefault="00FA10CD" w:rsidP="006938E3">
      <w:pPr>
        <w:pStyle w:val="ab"/>
        <w:rPr>
          <w:rFonts w:ascii="PT Astra Serif" w:hAnsi="PT Astra Serif"/>
        </w:rPr>
      </w:pPr>
      <w:r w:rsidRPr="006938E3">
        <w:rPr>
          <w:rFonts w:ascii="PT Astra Serif" w:hAnsi="PT Astra Serif"/>
        </w:rPr>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FA10CD" w:rsidRPr="006938E3" w:rsidRDefault="00FA10CD" w:rsidP="006938E3">
      <w:pPr>
        <w:pStyle w:val="ab"/>
        <w:rPr>
          <w:rFonts w:ascii="PT Astra Serif" w:hAnsi="PT Astra Serif"/>
        </w:rPr>
      </w:pPr>
      <w:r w:rsidRPr="006938E3">
        <w:rPr>
          <w:rFonts w:ascii="PT Astra Serif" w:hAnsi="PT Astra Serif"/>
        </w:rPr>
        <w:t>6.5. Предложения по строительству и реконструкции тепловых сетей для обеспечения нормативной надежнос</w:t>
      </w:r>
      <w:r w:rsidR="006938E3">
        <w:rPr>
          <w:rFonts w:ascii="PT Astra Serif" w:hAnsi="PT Astra Serif"/>
        </w:rPr>
        <w:t>ти теплоснабжения потребителей.</w:t>
      </w:r>
      <w:r w:rsidRPr="006938E3">
        <w:rPr>
          <w:rFonts w:ascii="PT Astra Serif" w:hAnsi="PT Astra Serif"/>
        </w:rPr>
        <w:t xml:space="preserve">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7. Предложения по переводу открытых систем теплоснабжения (горячего водоснабжения) в закрытые системы горячего водоснабжения.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8. Перспективные топливные балансы </w:t>
      </w:r>
    </w:p>
    <w:p w:rsidR="00FA10CD" w:rsidRPr="006938E3" w:rsidRDefault="00FA10CD" w:rsidP="006938E3">
      <w:pPr>
        <w:pStyle w:val="ab"/>
        <w:rPr>
          <w:rFonts w:ascii="PT Astra Serif" w:hAnsi="PT Astra Serif"/>
        </w:rPr>
      </w:pPr>
      <w:r w:rsidRPr="006938E3">
        <w:rPr>
          <w:rFonts w:ascii="PT Astra Serif" w:hAnsi="PT Astra Serif"/>
        </w:rP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p w:rsidR="006938E3" w:rsidRPr="006938E3" w:rsidRDefault="00FA10CD" w:rsidP="006938E3">
      <w:pPr>
        <w:pStyle w:val="ab"/>
        <w:rPr>
          <w:rFonts w:ascii="PT Astra Serif" w:hAnsi="PT Astra Serif"/>
        </w:rPr>
      </w:pPr>
      <w:r w:rsidRPr="006938E3">
        <w:rPr>
          <w:rFonts w:ascii="PT Astra Serif" w:hAnsi="PT Astra Serif"/>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rsidR="006938E3" w:rsidRPr="00DA0FDD" w:rsidRDefault="00FA10CD" w:rsidP="006938E3">
      <w:pPr>
        <w:pStyle w:val="ab"/>
        <w:rPr>
          <w:rFonts w:ascii="PT Astra Serif" w:hAnsi="PT Astra Serif"/>
          <w:b/>
        </w:rPr>
      </w:pPr>
      <w:r w:rsidRPr="00DA0FDD">
        <w:rPr>
          <w:rFonts w:ascii="PT Astra Serif" w:hAnsi="PT Astra Serif"/>
          <w:b/>
        </w:rPr>
        <w:t xml:space="preserve">Раздел 9. Инвестиции в строительство, реконструкцию и техническое перевооружение. </w:t>
      </w:r>
    </w:p>
    <w:p w:rsidR="00FA10CD" w:rsidRPr="006938E3" w:rsidRDefault="00FA10CD" w:rsidP="006938E3">
      <w:pPr>
        <w:pStyle w:val="ab"/>
        <w:rPr>
          <w:rFonts w:ascii="PT Astra Serif" w:hAnsi="PT Astra Serif"/>
        </w:rPr>
      </w:pPr>
      <w:r w:rsidRPr="006938E3">
        <w:rPr>
          <w:rFonts w:ascii="PT Astra Serif" w:hAnsi="PT Astra Serif"/>
        </w:rPr>
        <w:t xml:space="preserve">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FA10CD" w:rsidRPr="006938E3" w:rsidRDefault="00FA10CD" w:rsidP="006938E3">
      <w:pPr>
        <w:pStyle w:val="ab"/>
        <w:rPr>
          <w:rFonts w:ascii="PT Astra Serif" w:hAnsi="PT Astra Serif"/>
        </w:rPr>
      </w:pPr>
      <w:r w:rsidRPr="006938E3">
        <w:rPr>
          <w:rFonts w:ascii="PT Astra Serif" w:hAnsi="PT Astra Serif"/>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FA10CD" w:rsidRPr="006938E3" w:rsidRDefault="00FA10CD" w:rsidP="006938E3">
      <w:pPr>
        <w:pStyle w:val="ab"/>
        <w:rPr>
          <w:rFonts w:ascii="PT Astra Serif" w:hAnsi="PT Astra Serif"/>
        </w:rPr>
      </w:pPr>
      <w:r w:rsidRPr="006938E3">
        <w:rPr>
          <w:rFonts w:ascii="PT Astra Serif" w:hAnsi="PT Astra Serif"/>
        </w:rPr>
        <w:t xml:space="preserve">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w:t>
      </w:r>
    </w:p>
    <w:p w:rsidR="00FA10CD" w:rsidRPr="006938E3" w:rsidRDefault="00FA10CD" w:rsidP="006938E3">
      <w:pPr>
        <w:pStyle w:val="ab"/>
        <w:rPr>
          <w:rFonts w:ascii="PT Astra Serif" w:hAnsi="PT Astra Serif"/>
        </w:rPr>
      </w:pPr>
      <w:r w:rsidRPr="006938E3">
        <w:rPr>
          <w:rFonts w:ascii="PT Astra Serif" w:hAnsi="PT Astra Serif"/>
        </w:rPr>
        <w:t xml:space="preserve">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rsidR="00FA10CD" w:rsidRPr="00DA0FDD" w:rsidRDefault="00FA10CD" w:rsidP="006938E3">
      <w:pPr>
        <w:pStyle w:val="ab"/>
        <w:rPr>
          <w:b/>
        </w:rPr>
      </w:pPr>
      <w:r w:rsidRPr="006938E3">
        <w:rPr>
          <w:rFonts w:ascii="PT Astra Serif" w:hAnsi="PT Astra Serif"/>
        </w:rPr>
        <w:t xml:space="preserve"> </w:t>
      </w:r>
      <w:r w:rsidRPr="00DA0FDD">
        <w:rPr>
          <w:rFonts w:ascii="PT Astra Serif" w:hAnsi="PT Astra Serif"/>
          <w:b/>
        </w:rPr>
        <w:t>Раздел 10. Решение об определении единой теплоснабжающей организации</w:t>
      </w:r>
      <w:r w:rsidRPr="00DA0FDD">
        <w:rPr>
          <w:b/>
        </w:rPr>
        <w:t xml:space="preserve">. </w:t>
      </w:r>
    </w:p>
    <w:p w:rsidR="00FA10CD" w:rsidRPr="006938E3" w:rsidRDefault="00FA10CD" w:rsidP="006938E3">
      <w:pPr>
        <w:pStyle w:val="ab"/>
        <w:rPr>
          <w:rFonts w:ascii="PT Astra Serif" w:hAnsi="PT Astra Serif"/>
        </w:rPr>
      </w:pPr>
      <w:r w:rsidRPr="006938E3">
        <w:rPr>
          <w:rFonts w:ascii="PT Astra Serif" w:hAnsi="PT Astra Serif"/>
        </w:rPr>
        <w:t xml:space="preserve">10.1. Реестр зон деятельности единой теплоснабжающей организации. </w:t>
      </w:r>
    </w:p>
    <w:p w:rsidR="00FA10CD" w:rsidRPr="006938E3" w:rsidRDefault="00FA10CD" w:rsidP="006938E3">
      <w:pPr>
        <w:pStyle w:val="ab"/>
        <w:rPr>
          <w:rFonts w:ascii="PT Astra Serif" w:hAnsi="PT Astra Serif"/>
        </w:rPr>
      </w:pPr>
      <w:r w:rsidRPr="006938E3">
        <w:rPr>
          <w:rFonts w:ascii="PT Astra Serif" w:hAnsi="PT Astra Serif"/>
        </w:rPr>
        <w:t xml:space="preserve">10.2. Основания, в том числе критерии, в соответствии с которыми теплоснабжающая организация определена единой теплоснабжающей организацией. </w:t>
      </w:r>
    </w:p>
    <w:p w:rsidR="00FA10CD" w:rsidRPr="006938E3" w:rsidRDefault="00FA10CD" w:rsidP="006938E3">
      <w:pPr>
        <w:pStyle w:val="ab"/>
        <w:rPr>
          <w:rFonts w:ascii="PT Astra Serif" w:hAnsi="PT Astra Serif"/>
        </w:rPr>
      </w:pPr>
      <w:r w:rsidRPr="006938E3">
        <w:rPr>
          <w:rFonts w:ascii="PT Astra Serif" w:hAnsi="PT Astra Serif"/>
        </w:rPr>
        <w:t xml:space="preserve">10.3. Информацию о поданных теплоснабжающими организациями заявках на присвоение статуса единой теплоснабжающей организации. </w:t>
      </w:r>
    </w:p>
    <w:p w:rsidR="00FA10CD" w:rsidRPr="006938E3" w:rsidRDefault="00FA10CD" w:rsidP="006938E3">
      <w:pPr>
        <w:pStyle w:val="ab"/>
        <w:rPr>
          <w:rFonts w:ascii="PT Astra Serif" w:hAnsi="PT Astra Serif"/>
        </w:rPr>
      </w:pPr>
      <w:r w:rsidRPr="006938E3">
        <w:rPr>
          <w:rFonts w:ascii="PT Astra Serif" w:hAnsi="PT Astra Serif"/>
        </w:rPr>
        <w:t xml:space="preserve">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11. Решения о распределении тепловой нагрузки между источниками тепловой энергии. </w:t>
      </w:r>
    </w:p>
    <w:p w:rsidR="00FA10CD" w:rsidRPr="00DA0FDD" w:rsidRDefault="00FA10CD" w:rsidP="006938E3">
      <w:pPr>
        <w:pStyle w:val="ab"/>
        <w:rPr>
          <w:rFonts w:ascii="PT Astra Serif" w:hAnsi="PT Astra Serif" w:cs="Times New Roman"/>
          <w:b/>
        </w:rPr>
      </w:pPr>
      <w:r w:rsidRPr="00DA0FDD">
        <w:rPr>
          <w:rFonts w:ascii="PT Astra Serif" w:eastAsia="Times New Roman" w:hAnsi="PT Astra Serif" w:cs="Times New Roman"/>
          <w:b/>
        </w:rPr>
        <w:lastRenderedPageBreak/>
        <w:t xml:space="preserve">Раздел 12. Решения по бесхозяйным тепловым сетям. </w:t>
      </w:r>
    </w:p>
    <w:p w:rsidR="00FA10CD" w:rsidRPr="00FA1062" w:rsidRDefault="00FA10CD" w:rsidP="006938E3">
      <w:pPr>
        <w:pStyle w:val="ab"/>
        <w:rPr>
          <w:rFonts w:ascii="Times New Roman" w:hAnsi="Times New Roman" w:cs="Times New Roman"/>
        </w:rPr>
      </w:pPr>
      <w:r w:rsidRPr="00DA0FDD">
        <w:rPr>
          <w:rFonts w:ascii="PT Astra Serif" w:eastAsia="Times New Roman" w:hAnsi="PT Astra Serif" w:cs="Times New Roman"/>
          <w:b/>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w:t>
      </w:r>
      <w:r w:rsidRPr="00DA0FDD">
        <w:rPr>
          <w:rFonts w:ascii="Times New Roman" w:eastAsia="Times New Roman" w:hAnsi="Times New Roman" w:cs="Times New Roman"/>
          <w:b/>
        </w:rPr>
        <w:t xml:space="preserve"> водоснабжения и водоотведения поселения</w:t>
      </w:r>
      <w:r w:rsidRPr="00FA1062">
        <w:rPr>
          <w:rFonts w:ascii="Times New Roman" w:eastAsia="Times New Roman" w:hAnsi="Times New Roman" w:cs="Times New Roman"/>
        </w:rPr>
        <w:t xml:space="preserve">. </w:t>
      </w:r>
    </w:p>
    <w:p w:rsidR="00FA10CD" w:rsidRPr="00DA0FDD" w:rsidRDefault="00FA10CD" w:rsidP="006938E3">
      <w:pPr>
        <w:pStyle w:val="ab"/>
        <w:rPr>
          <w:rFonts w:ascii="PT Astra Serif" w:hAnsi="PT Astra Serif"/>
          <w:b/>
        </w:rPr>
      </w:pPr>
      <w:r w:rsidRPr="00DA0FDD">
        <w:rPr>
          <w:rFonts w:ascii="PT Astra Serif" w:hAnsi="PT Astra Serif"/>
          <w:b/>
        </w:rPr>
        <w:t xml:space="preserve">Раздел 14. Индикаторы развития систем теплоснабжения поселения, городского округа, города федерального </w:t>
      </w:r>
      <w:r w:rsidR="006938E3" w:rsidRPr="00DA0FDD">
        <w:rPr>
          <w:rFonts w:ascii="PT Astra Serif" w:hAnsi="PT Astra Serif"/>
          <w:b/>
        </w:rPr>
        <w:t>значения.</w:t>
      </w:r>
      <w:r w:rsidRPr="00DA0FDD">
        <w:rPr>
          <w:rFonts w:ascii="PT Astra Serif" w:hAnsi="PT Astra Serif"/>
          <w:b/>
        </w:rPr>
        <w:t xml:space="preserve"> </w:t>
      </w:r>
    </w:p>
    <w:p w:rsidR="00FA10CD" w:rsidRDefault="00FA10CD" w:rsidP="006938E3">
      <w:pPr>
        <w:pStyle w:val="ab"/>
        <w:rPr>
          <w:rFonts w:ascii="PT Astra Serif" w:hAnsi="PT Astra Serif"/>
          <w:b/>
        </w:rPr>
      </w:pPr>
      <w:r w:rsidRPr="00DA0FDD">
        <w:rPr>
          <w:rFonts w:ascii="PT Astra Serif" w:hAnsi="PT Astra Serif"/>
          <w:b/>
        </w:rPr>
        <w:t xml:space="preserve">Раздел 15. Ценовые (тарифные) последствия. </w:t>
      </w:r>
    </w:p>
    <w:p w:rsidR="00537F40" w:rsidRPr="00DA0FDD" w:rsidRDefault="00537F40" w:rsidP="006938E3">
      <w:pPr>
        <w:pStyle w:val="ab"/>
        <w:rPr>
          <w:rFonts w:ascii="PT Astra Serif" w:hAnsi="PT Astra Serif"/>
          <w:b/>
        </w:rPr>
      </w:pP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1 .......................................................................................................................</w:t>
      </w:r>
      <w:r>
        <w:rPr>
          <w:rFonts w:ascii="Times New Roman" w:eastAsia="Times New Roman" w:hAnsi="Times New Roman" w:cs="Times New Roman"/>
        </w:rPr>
        <w:t>...</w:t>
      </w:r>
      <w:r w:rsidR="00FA10CD" w:rsidRPr="00FA1062">
        <w:rPr>
          <w:rFonts w:ascii="Times New Roman" w:eastAsia="Times New Roman" w:hAnsi="Times New Roman" w:cs="Times New Roman"/>
        </w:rPr>
        <w:t>2</w:t>
      </w:r>
      <w:r w:rsidR="00DA0FDD">
        <w:rPr>
          <w:rFonts w:ascii="Times New Roman" w:eastAsia="Times New Roman" w:hAnsi="Times New Roman" w:cs="Times New Roman"/>
        </w:rPr>
        <w:t>5</w:t>
      </w:r>
      <w:r w:rsidR="00FA10CD" w:rsidRPr="00FA1062">
        <w:rPr>
          <w:rFonts w:ascii="Times New Roman" w:eastAsia="Times New Roman" w:hAnsi="Times New Roman" w:cs="Times New Roman"/>
        </w:rPr>
        <w:t xml:space="preserve"> </w:t>
      </w: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2 ....................................................................................................</w:t>
      </w:r>
      <w:r>
        <w:rPr>
          <w:rFonts w:ascii="Times New Roman" w:eastAsia="Times New Roman" w:hAnsi="Times New Roman" w:cs="Times New Roman"/>
        </w:rPr>
        <w:t>......................</w:t>
      </w:r>
      <w:r w:rsidR="00DA0FDD">
        <w:rPr>
          <w:rFonts w:ascii="Times New Roman" w:eastAsia="Times New Roman" w:hAnsi="Times New Roman" w:cs="Times New Roman"/>
        </w:rPr>
        <w:t>26</w:t>
      </w:r>
      <w:r w:rsidR="00FA10CD" w:rsidRPr="00FA1062">
        <w:rPr>
          <w:rFonts w:ascii="Times New Roman" w:eastAsia="Times New Roman" w:hAnsi="Times New Roman" w:cs="Times New Roman"/>
        </w:rPr>
        <w:t xml:space="preserve"> </w:t>
      </w:r>
    </w:p>
    <w:p w:rsidR="00FA10CD" w:rsidRPr="00FA1062" w:rsidRDefault="00537F40" w:rsidP="00FA10CD">
      <w:pPr>
        <w:spacing w:after="88" w:line="360" w:lineRule="auto"/>
        <w:ind w:left="216" w:right="360" w:hanging="10"/>
        <w:jc w:val="both"/>
        <w:rPr>
          <w:rFonts w:ascii="Times New Roman" w:hAnsi="Times New Roman" w:cs="Times New Roman"/>
        </w:rPr>
      </w:pPr>
      <w:r>
        <w:rPr>
          <w:rFonts w:ascii="Times New Roman" w:eastAsia="Times New Roman" w:hAnsi="Times New Roman" w:cs="Times New Roman"/>
        </w:rPr>
        <w:t>Приложение</w:t>
      </w:r>
      <w:r w:rsidR="00FA10CD" w:rsidRPr="00FA1062">
        <w:rPr>
          <w:rFonts w:ascii="Times New Roman" w:eastAsia="Times New Roman" w:hAnsi="Times New Roman" w:cs="Times New Roman"/>
        </w:rPr>
        <w:t>3 .......................................................................................................................</w:t>
      </w:r>
      <w:r>
        <w:rPr>
          <w:rFonts w:ascii="Times New Roman" w:eastAsia="Times New Roman" w:hAnsi="Times New Roman" w:cs="Times New Roman"/>
        </w:rPr>
        <w:t>...</w:t>
      </w:r>
      <w:r w:rsidR="00FA10CD" w:rsidRPr="00FA1062">
        <w:rPr>
          <w:rFonts w:ascii="Times New Roman" w:eastAsia="Times New Roman" w:hAnsi="Times New Roman" w:cs="Times New Roman"/>
        </w:rPr>
        <w:t xml:space="preserve"> </w:t>
      </w:r>
      <w:r>
        <w:rPr>
          <w:rFonts w:ascii="Times New Roman" w:eastAsia="Times New Roman" w:hAnsi="Times New Roman" w:cs="Times New Roman"/>
        </w:rPr>
        <w:t>27</w:t>
      </w:r>
      <w:r w:rsidR="00FA10CD"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line="360" w:lineRule="auto"/>
        <w:rPr>
          <w:rFonts w:ascii="Times New Roman" w:hAnsi="Times New Roman" w:cs="Times New Roman"/>
        </w:rPr>
      </w:pPr>
      <w:r w:rsidRPr="00FA1062">
        <w:rPr>
          <w:rFonts w:ascii="Times New Roman" w:hAnsi="Times New Roman" w:cs="Times New Roman"/>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61"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Pr="00FA1062" w:rsidRDefault="00FA10CD" w:rsidP="00FA10CD">
      <w:pPr>
        <w:spacing w:after="158" w:line="360" w:lineRule="auto"/>
        <w:rPr>
          <w:rFonts w:ascii="Times New Roman" w:hAnsi="Times New Roman" w:cs="Times New Roman"/>
          <w:sz w:val="24"/>
          <w:szCs w:val="24"/>
        </w:rPr>
      </w:pPr>
      <w:r w:rsidRPr="00FA1062">
        <w:rPr>
          <w:rFonts w:ascii="Times New Roman" w:hAnsi="Times New Roman" w:cs="Times New Roman"/>
          <w:sz w:val="24"/>
          <w:szCs w:val="24"/>
        </w:rPr>
        <w:t xml:space="preserve"> </w:t>
      </w:r>
    </w:p>
    <w:p w:rsidR="00FA10CD" w:rsidRDefault="00FA10CD" w:rsidP="00FA10CD">
      <w:pPr>
        <w:spacing w:after="161" w:line="360" w:lineRule="auto"/>
        <w:rPr>
          <w:rFonts w:ascii="Times New Roman" w:hAnsi="Times New Roman" w:cs="Times New Roman"/>
          <w:sz w:val="24"/>
          <w:szCs w:val="24"/>
        </w:rPr>
      </w:pPr>
    </w:p>
    <w:p w:rsidR="00FA10CD" w:rsidRDefault="00FA10CD" w:rsidP="00FA10CD">
      <w:pPr>
        <w:spacing w:after="161" w:line="360" w:lineRule="auto"/>
        <w:rPr>
          <w:rFonts w:ascii="Times New Roman" w:hAnsi="Times New Roman" w:cs="Times New Roman"/>
          <w:sz w:val="24"/>
          <w:szCs w:val="24"/>
        </w:rPr>
      </w:pPr>
    </w:p>
    <w:p w:rsidR="00FA10CD" w:rsidRDefault="00FA10CD" w:rsidP="00FA10CD">
      <w:pPr>
        <w:spacing w:after="161" w:line="360" w:lineRule="auto"/>
        <w:rPr>
          <w:rFonts w:ascii="Times New Roman" w:hAnsi="Times New Roman" w:cs="Times New Roman"/>
          <w:sz w:val="24"/>
          <w:szCs w:val="24"/>
        </w:rPr>
      </w:pPr>
    </w:p>
    <w:p w:rsidR="00FA10CD" w:rsidRDefault="00FA10CD" w:rsidP="00FA10CD">
      <w:pPr>
        <w:spacing w:after="161" w:line="360" w:lineRule="auto"/>
        <w:rPr>
          <w:rFonts w:ascii="Times New Roman" w:hAnsi="Times New Roman" w:cs="Times New Roman"/>
          <w:sz w:val="24"/>
          <w:szCs w:val="24"/>
        </w:rPr>
      </w:pPr>
    </w:p>
    <w:p w:rsidR="00DA0FDD" w:rsidRDefault="00DA0FDD" w:rsidP="00FA10CD">
      <w:pPr>
        <w:spacing w:after="161" w:line="360" w:lineRule="auto"/>
        <w:rPr>
          <w:rFonts w:ascii="Times New Roman" w:hAnsi="Times New Roman" w:cs="Times New Roman"/>
          <w:sz w:val="24"/>
          <w:szCs w:val="24"/>
        </w:rPr>
      </w:pPr>
    </w:p>
    <w:p w:rsidR="00FA10CD" w:rsidRDefault="00FA10CD" w:rsidP="00013C3E">
      <w:pPr>
        <w:pStyle w:val="ab"/>
        <w:rPr>
          <w:rFonts w:ascii="PT Astra Serif" w:hAnsi="PT Astra Serif"/>
          <w:sz w:val="24"/>
          <w:szCs w:val="24"/>
        </w:rPr>
      </w:pPr>
    </w:p>
    <w:p w:rsidR="000F3BFD" w:rsidRDefault="000F3BFD" w:rsidP="00013C3E">
      <w:pPr>
        <w:pStyle w:val="ab"/>
        <w:rPr>
          <w:rFonts w:ascii="PT Astra Serif" w:hAnsi="PT Astra Serif"/>
          <w:sz w:val="24"/>
          <w:szCs w:val="24"/>
        </w:rPr>
      </w:pPr>
    </w:p>
    <w:p w:rsidR="000F3BFD" w:rsidRPr="00013C3E" w:rsidRDefault="000F3BFD" w:rsidP="00013C3E">
      <w:pPr>
        <w:pStyle w:val="ab"/>
        <w:rPr>
          <w:rFonts w:ascii="PT Astra Serif" w:hAnsi="PT Astra Serif"/>
          <w:sz w:val="24"/>
          <w:szCs w:val="24"/>
        </w:rPr>
      </w:pPr>
    </w:p>
    <w:p w:rsidR="00FA10CD" w:rsidRPr="00013C3E" w:rsidRDefault="00FA10CD" w:rsidP="00013C3E">
      <w:pPr>
        <w:pStyle w:val="ab"/>
        <w:rPr>
          <w:rFonts w:ascii="PT Astra Serif" w:hAnsi="PT Astra Serif"/>
          <w:sz w:val="24"/>
          <w:szCs w:val="24"/>
        </w:rPr>
      </w:pPr>
      <w:r w:rsidRPr="00013C3E">
        <w:rPr>
          <w:rFonts w:ascii="PT Astra Serif" w:eastAsia="Times New Roman" w:hAnsi="PT Astra Serif"/>
          <w:b/>
          <w:sz w:val="24"/>
          <w:szCs w:val="24"/>
        </w:rPr>
        <w:t>Раздел 1. Показатели существующего и перспективного спроса на тепловую</w:t>
      </w:r>
    </w:p>
    <w:p w:rsidR="00FA10CD" w:rsidRPr="00013C3E" w:rsidRDefault="00FA10CD" w:rsidP="00013C3E">
      <w:pPr>
        <w:pStyle w:val="ab"/>
        <w:rPr>
          <w:rFonts w:ascii="PT Astra Serif" w:hAnsi="PT Astra Serif"/>
          <w:sz w:val="24"/>
          <w:szCs w:val="24"/>
        </w:rPr>
      </w:pPr>
      <w:r w:rsidRPr="00013C3E">
        <w:rPr>
          <w:rFonts w:ascii="PT Astra Serif" w:eastAsia="Times New Roman" w:hAnsi="PT Astra Serif"/>
          <w:b/>
          <w:sz w:val="24"/>
          <w:szCs w:val="24"/>
        </w:rPr>
        <w:t>энергию (мощность) и теплоноситель в установленных границах территории поселения.</w:t>
      </w:r>
    </w:p>
    <w:p w:rsidR="00FA10CD" w:rsidRPr="00013C3E" w:rsidRDefault="00FA10CD" w:rsidP="00013C3E">
      <w:pPr>
        <w:pStyle w:val="ab"/>
        <w:rPr>
          <w:rFonts w:ascii="PT Astra Serif" w:hAnsi="PT Astra Serif"/>
          <w:sz w:val="24"/>
          <w:szCs w:val="24"/>
        </w:rPr>
      </w:pPr>
      <w:r w:rsidRPr="00013C3E">
        <w:rPr>
          <w:rFonts w:ascii="PT Astra Serif" w:hAnsi="PT Astra Serif"/>
          <w:sz w:val="24"/>
          <w:szCs w:val="24"/>
        </w:rPr>
        <w:t xml:space="preserve">В настоящее время, теплоснабжение в муниципальном образовании Силикатненское городское поселение осуществляет ОГКП «Корпорация развития коммунального комплекса Ульяновской области». </w:t>
      </w:r>
    </w:p>
    <w:p w:rsidR="00FA10CD" w:rsidRPr="00013C3E" w:rsidRDefault="00FA10CD" w:rsidP="00013C3E">
      <w:pPr>
        <w:pStyle w:val="ab"/>
        <w:rPr>
          <w:rFonts w:ascii="PT Astra Serif" w:hAnsi="PT Astra Serif"/>
          <w:sz w:val="24"/>
          <w:szCs w:val="24"/>
        </w:rPr>
      </w:pPr>
      <w:r w:rsidRPr="00013C3E">
        <w:rPr>
          <w:rFonts w:ascii="PT Astra Serif" w:hAnsi="PT Astra Serif"/>
          <w:sz w:val="24"/>
          <w:szCs w:val="24"/>
        </w:rPr>
        <w:t xml:space="preserve">Теплоснабжающая организация отпускают тепловую энергию в виде сетевой воды потребителям на нужды теплоснабжения жилых, административных, культурно-бытовых зданий, а также некоторых промышленных предприятий поселения. </w:t>
      </w:r>
    </w:p>
    <w:p w:rsidR="00FA10CD" w:rsidRPr="00013C3E" w:rsidRDefault="00FA10CD" w:rsidP="00013C3E">
      <w:pPr>
        <w:pStyle w:val="ab"/>
        <w:rPr>
          <w:rFonts w:ascii="PT Astra Serif" w:hAnsi="PT Astra Serif"/>
          <w:sz w:val="24"/>
          <w:szCs w:val="24"/>
        </w:rPr>
      </w:pPr>
      <w:r w:rsidRPr="00013C3E">
        <w:rPr>
          <w:rFonts w:ascii="PT Astra Serif" w:hAnsi="PT Astra Serif"/>
          <w:sz w:val="24"/>
          <w:szCs w:val="24"/>
        </w:rPr>
        <w:t xml:space="preserve">По состоянию на 2024 год на территории муниципального образования Силикатненское городское поселение функционировало 2 котельных: </w:t>
      </w:r>
    </w:p>
    <w:tbl>
      <w:tblPr>
        <w:tblStyle w:val="TableGrid"/>
        <w:tblW w:w="9395" w:type="dxa"/>
        <w:tblInd w:w="-34" w:type="dxa"/>
        <w:tblCellMar>
          <w:top w:w="21" w:type="dxa"/>
          <w:left w:w="108" w:type="dxa"/>
          <w:right w:w="79" w:type="dxa"/>
        </w:tblCellMar>
        <w:tblLook w:val="04A0" w:firstRow="1" w:lastRow="0" w:firstColumn="1" w:lastColumn="0" w:noHBand="0" w:noVBand="1"/>
      </w:tblPr>
      <w:tblGrid>
        <w:gridCol w:w="4176"/>
        <w:gridCol w:w="3375"/>
        <w:gridCol w:w="1844"/>
      </w:tblGrid>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Источники теплоснабжения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Марка, модификация котлов </w:t>
            </w:r>
          </w:p>
        </w:tc>
        <w:tc>
          <w:tcPr>
            <w:tcW w:w="1844"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Год ввода в эксплуатацию </w:t>
            </w:r>
          </w:p>
        </w:tc>
      </w:tr>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п. Силикатный, Лесная 1к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lang w:val="en-US"/>
              </w:rPr>
            </w:pPr>
            <w:r w:rsidRPr="00013C3E">
              <w:rPr>
                <w:rFonts w:ascii="PT Astra Serif" w:eastAsia="Times New Roman" w:hAnsi="PT Astra Serif"/>
                <w:sz w:val="24"/>
                <w:szCs w:val="24"/>
                <w:lang w:val="en-US"/>
              </w:rPr>
              <w:t xml:space="preserve">Rossen RS-D 3000 – 2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Rossen RS-D 3500 – 2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2016 </w:t>
            </w:r>
          </w:p>
        </w:tc>
      </w:tr>
      <w:tr w:rsidR="00FA10CD" w:rsidRPr="00013C3E" w:rsidTr="00013C3E">
        <w:trPr>
          <w:trHeight w:val="562"/>
        </w:trPr>
        <w:tc>
          <w:tcPr>
            <w:tcW w:w="4176"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п. Силикатный, ул. Первомайская,1 </w:t>
            </w:r>
          </w:p>
        </w:tc>
        <w:tc>
          <w:tcPr>
            <w:tcW w:w="3375" w:type="dxa"/>
            <w:tcBorders>
              <w:top w:val="single" w:sz="4" w:space="0" w:color="000000"/>
              <w:left w:val="single" w:sz="4" w:space="0" w:color="000000"/>
              <w:bottom w:val="single" w:sz="4" w:space="0" w:color="000000"/>
              <w:right w:val="single" w:sz="4" w:space="0" w:color="000000"/>
            </w:tcBorders>
          </w:tcPr>
          <w:p w:rsidR="00FA10CD" w:rsidRPr="00013C3E" w:rsidRDefault="00FA10CD" w:rsidP="00DA0FDD">
            <w:pPr>
              <w:pStyle w:val="ab"/>
              <w:rPr>
                <w:rFonts w:ascii="PT Astra Serif" w:hAnsi="PT Astra Serif"/>
                <w:sz w:val="24"/>
                <w:szCs w:val="24"/>
                <w:lang w:val="en-US"/>
              </w:rPr>
            </w:pPr>
            <w:r w:rsidRPr="00013C3E">
              <w:rPr>
                <w:rFonts w:ascii="PT Astra Serif" w:eastAsia="Times New Roman" w:hAnsi="PT Astra Serif"/>
                <w:sz w:val="24"/>
                <w:szCs w:val="24"/>
              </w:rPr>
              <w:t>ИШМА</w:t>
            </w:r>
            <w:r w:rsidRPr="00013C3E">
              <w:rPr>
                <w:rFonts w:ascii="PT Astra Serif" w:eastAsia="Times New Roman" w:hAnsi="PT Astra Serif"/>
                <w:sz w:val="24"/>
                <w:szCs w:val="24"/>
                <w:lang w:val="en-US"/>
              </w:rPr>
              <w:t xml:space="preserve">-100 – 1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Rossen RS-A100 – 2 </w:t>
            </w:r>
            <w:r w:rsidRPr="00013C3E">
              <w:rPr>
                <w:rFonts w:ascii="PT Astra Serif" w:eastAsia="Times New Roman" w:hAnsi="PT Astra Serif"/>
                <w:sz w:val="24"/>
                <w:szCs w:val="24"/>
              </w:rPr>
              <w:t>шт</w:t>
            </w:r>
            <w:r w:rsidRPr="00013C3E">
              <w:rPr>
                <w:rFonts w:ascii="PT Astra Serif" w:eastAsia="Times New Roman" w:hAnsi="PT Astra Serif"/>
                <w:sz w:val="24"/>
                <w:szCs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FA10CD" w:rsidRPr="00013C3E" w:rsidRDefault="00FA10CD" w:rsidP="00DA0FDD">
            <w:pPr>
              <w:pStyle w:val="ab"/>
              <w:rPr>
                <w:rFonts w:ascii="PT Astra Serif" w:hAnsi="PT Astra Serif"/>
                <w:sz w:val="24"/>
                <w:szCs w:val="24"/>
              </w:rPr>
            </w:pPr>
            <w:r w:rsidRPr="00013C3E">
              <w:rPr>
                <w:rFonts w:ascii="PT Astra Serif" w:eastAsia="Times New Roman" w:hAnsi="PT Astra Serif"/>
                <w:sz w:val="24"/>
                <w:szCs w:val="24"/>
              </w:rPr>
              <w:t xml:space="preserve">1986 </w:t>
            </w:r>
          </w:p>
        </w:tc>
      </w:tr>
    </w:tbl>
    <w:p w:rsidR="00FA10CD" w:rsidRPr="00013C3E" w:rsidRDefault="00FA10CD" w:rsidP="00DA0FDD">
      <w:pPr>
        <w:pStyle w:val="ab"/>
        <w:rPr>
          <w:rFonts w:ascii="PT Astra Serif" w:hAnsi="PT Astra Serif"/>
          <w:sz w:val="24"/>
          <w:szCs w:val="24"/>
        </w:rPr>
      </w:pPr>
    </w:p>
    <w:p w:rsidR="00FA10CD" w:rsidRPr="007F185C" w:rsidRDefault="00FA10CD" w:rsidP="00DA0FDD">
      <w:pPr>
        <w:pStyle w:val="ab"/>
        <w:rPr>
          <w:rFonts w:ascii="PT Astra Serif" w:hAnsi="PT Astra Serif"/>
          <w:sz w:val="24"/>
          <w:szCs w:val="24"/>
        </w:rPr>
      </w:pPr>
      <w:r w:rsidRPr="007F185C">
        <w:rPr>
          <w:rFonts w:ascii="PT Astra Serif" w:hAnsi="PT Astra Serif"/>
          <w:sz w:val="24"/>
          <w:szCs w:val="24"/>
        </w:rPr>
        <w:t xml:space="preserve">Общая протяженность тепловых сетей в МО Силикатненское городское поселение составляет 7,651 километра в двухтрубном исчислении. </w:t>
      </w:r>
    </w:p>
    <w:p w:rsidR="00FA10CD" w:rsidRPr="007F185C" w:rsidRDefault="00FA10CD" w:rsidP="00013C3E">
      <w:pPr>
        <w:pStyle w:val="ab"/>
        <w:rPr>
          <w:rFonts w:ascii="PT Astra Serif" w:hAnsi="PT Astra Serif"/>
          <w:sz w:val="24"/>
          <w:szCs w:val="24"/>
        </w:rPr>
      </w:pPr>
      <w:r w:rsidRPr="007F185C">
        <w:rPr>
          <w:rFonts w:ascii="PT Astra Serif" w:hAnsi="PT Astra Serif"/>
          <w:sz w:val="24"/>
          <w:szCs w:val="24"/>
        </w:rPr>
        <w:t xml:space="preserve"> </w:t>
      </w:r>
    </w:p>
    <w:p w:rsidR="00FA10CD" w:rsidRPr="007F185C" w:rsidRDefault="00FA10CD" w:rsidP="007F185C">
      <w:pPr>
        <w:pStyle w:val="ab"/>
        <w:jc w:val="center"/>
        <w:rPr>
          <w:rFonts w:ascii="PT Astra Serif" w:hAnsi="PT Astra Serif"/>
          <w:b/>
          <w:sz w:val="24"/>
          <w:szCs w:val="24"/>
        </w:rPr>
      </w:pPr>
      <w:r w:rsidRPr="007F185C">
        <w:rPr>
          <w:rFonts w:ascii="PT Astra Serif" w:hAnsi="PT Astra Serif"/>
          <w:b/>
          <w:sz w:val="24"/>
          <w:szCs w:val="24"/>
        </w:rPr>
        <w:t>1.1.</w:t>
      </w:r>
      <w:r w:rsidRPr="007F185C">
        <w:rPr>
          <w:rFonts w:ascii="PT Astra Serif" w:eastAsia="Arial" w:hAnsi="PT Astra Serif"/>
          <w:b/>
          <w:sz w:val="24"/>
          <w:szCs w:val="24"/>
        </w:rPr>
        <w:t xml:space="preserve"> </w:t>
      </w:r>
      <w:r w:rsidRPr="007F185C">
        <w:rPr>
          <w:rFonts w:ascii="PT Astra Serif" w:hAnsi="PT Astra Serif"/>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Прогноз перспективной застройки на территории муниципального образования Силикатненское городское поселение сформирован на основе исходных данных, приведенных в главе 1 «Существующее положение в сфере производства, передачи и потребления тепловой энергии для целей теплоснабжения» Обосновывающих материалов к схеме теплоснабжения. Сводные показатели планируемого строительства жилых зданий в соответствии с генеральным планом представлены в таблице 1.1. </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Прогноз объемов строительства общественного фонда (социальных и общественно-деловых зданий) также сформирован на основании показателей генерального плана, технических условий подключаемых потребителей и проектов планировки перспективной общественной застройки. </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В генеральном плане для некоторых типов объектов (детские сады, школы, больницы и пр.) указано количество мест для проектируемых до 2039 года, объектов социальной и общественно-деловой сферы. Для приведения в сопоставимые условия с показателями жилищного фонда, выраженными в квадратных метрах общей площади, данные показатели для зданий общественного фонда были переведены в единицы площади в соответствие с указаниями СП 118.13330.2012*«Общественные здания и сооружения» </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Таблица 1.1. Прогноз приростов площади строительных фондов </w:t>
      </w:r>
    </w:p>
    <w:tbl>
      <w:tblPr>
        <w:tblStyle w:val="TableGrid"/>
        <w:tblW w:w="9884" w:type="dxa"/>
        <w:tblInd w:w="5" w:type="dxa"/>
        <w:tblCellMar>
          <w:top w:w="14" w:type="dxa"/>
          <w:left w:w="108" w:type="dxa"/>
          <w:right w:w="46" w:type="dxa"/>
        </w:tblCellMar>
        <w:tblLook w:val="04A0" w:firstRow="1" w:lastRow="0" w:firstColumn="1" w:lastColumn="0" w:noHBand="0" w:noVBand="1"/>
      </w:tblPr>
      <w:tblGrid>
        <w:gridCol w:w="2157"/>
        <w:gridCol w:w="749"/>
        <w:gridCol w:w="1516"/>
        <w:gridCol w:w="1070"/>
        <w:gridCol w:w="990"/>
        <w:gridCol w:w="1134"/>
        <w:gridCol w:w="1134"/>
        <w:gridCol w:w="1134"/>
      </w:tblGrid>
      <w:tr w:rsidR="00FA10CD" w:rsidRPr="007F185C" w:rsidTr="00B02715">
        <w:trPr>
          <w:trHeight w:val="562"/>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Наименование параметров </w:t>
            </w:r>
          </w:p>
        </w:tc>
        <w:tc>
          <w:tcPr>
            <w:tcW w:w="749"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Ед. изм. </w:t>
            </w:r>
          </w:p>
        </w:tc>
        <w:tc>
          <w:tcPr>
            <w:tcW w:w="151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Современное состояние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2024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2025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2026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2027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2028-</w:t>
            </w:r>
          </w:p>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2039 </w:t>
            </w:r>
          </w:p>
        </w:tc>
      </w:tr>
      <w:tr w:rsidR="00FA10CD" w:rsidRPr="007F185C" w:rsidTr="00B02715">
        <w:trPr>
          <w:trHeight w:val="286"/>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МКД </w:t>
            </w:r>
          </w:p>
        </w:tc>
        <w:tc>
          <w:tcPr>
            <w:tcW w:w="749"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м2 </w:t>
            </w:r>
          </w:p>
        </w:tc>
        <w:tc>
          <w:tcPr>
            <w:tcW w:w="1516"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55042,17 </w:t>
            </w:r>
          </w:p>
        </w:tc>
        <w:tc>
          <w:tcPr>
            <w:tcW w:w="1070"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+1282,20 </w:t>
            </w:r>
          </w:p>
        </w:tc>
        <w:tc>
          <w:tcPr>
            <w:tcW w:w="990"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r>
      <w:tr w:rsidR="00FA10CD" w:rsidRPr="007F185C" w:rsidTr="00B02715">
        <w:trPr>
          <w:trHeight w:val="564"/>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Индивидуальные жилые дома </w:t>
            </w:r>
          </w:p>
        </w:tc>
        <w:tc>
          <w:tcPr>
            <w:tcW w:w="74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150272,22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+3005,44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+210,38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+1502,72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+2254,08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+1803,27 </w:t>
            </w:r>
          </w:p>
        </w:tc>
      </w:tr>
      <w:tr w:rsidR="00FA10CD" w:rsidRPr="007F185C" w:rsidTr="00B02715">
        <w:trPr>
          <w:trHeight w:val="562"/>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Общественные здания </w:t>
            </w:r>
          </w:p>
        </w:tc>
        <w:tc>
          <w:tcPr>
            <w:tcW w:w="74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6785,61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0,00 </w:t>
            </w:r>
          </w:p>
        </w:tc>
      </w:tr>
      <w:tr w:rsidR="00FA10CD" w:rsidRPr="007F185C" w:rsidTr="00B02715">
        <w:trPr>
          <w:trHeight w:val="562"/>
        </w:trPr>
        <w:tc>
          <w:tcPr>
            <w:tcW w:w="2157" w:type="dxa"/>
            <w:tcBorders>
              <w:top w:val="single" w:sz="4" w:space="0" w:color="000000"/>
              <w:left w:val="single" w:sz="4" w:space="0" w:color="000000"/>
              <w:bottom w:val="single" w:sz="4" w:space="0" w:color="000000"/>
              <w:right w:val="single" w:sz="4" w:space="0" w:color="000000"/>
            </w:tcBorders>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lastRenderedPageBreak/>
              <w:t xml:space="preserve">Производственные здания </w:t>
            </w:r>
          </w:p>
        </w:tc>
        <w:tc>
          <w:tcPr>
            <w:tcW w:w="749"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м</w:t>
            </w:r>
            <w:r w:rsidRPr="007F185C">
              <w:rPr>
                <w:rFonts w:ascii="PT Astra Serif" w:eastAsia="Times New Roman" w:hAnsi="PT Astra Serif"/>
                <w:sz w:val="24"/>
                <w:szCs w:val="24"/>
                <w:vertAlign w:val="superscript"/>
              </w:rPr>
              <w:t>2</w:t>
            </w:r>
            <w:r w:rsidRPr="007F185C">
              <w:rPr>
                <w:rFonts w:ascii="PT Astra Serif" w:eastAsia="Times New Roman" w:hAnsi="PT Astra Serif"/>
                <w:sz w:val="24"/>
                <w:szCs w:val="24"/>
              </w:rPr>
              <w:t xml:space="preserve"> </w:t>
            </w:r>
          </w:p>
        </w:tc>
        <w:tc>
          <w:tcPr>
            <w:tcW w:w="1516"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07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990"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7F185C" w:rsidRDefault="00FA10CD" w:rsidP="007F185C">
            <w:pPr>
              <w:pStyle w:val="ab"/>
              <w:rPr>
                <w:rFonts w:ascii="PT Astra Serif" w:hAnsi="PT Astra Serif"/>
                <w:sz w:val="24"/>
                <w:szCs w:val="24"/>
              </w:rPr>
            </w:pPr>
            <w:r w:rsidRPr="007F185C">
              <w:rPr>
                <w:rFonts w:ascii="PT Astra Serif" w:eastAsia="Times New Roman" w:hAnsi="PT Astra Serif"/>
                <w:sz w:val="24"/>
                <w:szCs w:val="24"/>
              </w:rPr>
              <w:t xml:space="preserve">н/д </w:t>
            </w:r>
          </w:p>
        </w:tc>
      </w:tr>
    </w:tbl>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 </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1.2.</w:t>
      </w:r>
      <w:r w:rsidRPr="00B02715">
        <w:rPr>
          <w:rFonts w:ascii="PT Astra Serif" w:eastAsia="Arial" w:hAnsi="PT Astra Serif"/>
          <w:b/>
          <w:sz w:val="24"/>
          <w:szCs w:val="24"/>
        </w:rPr>
        <w:t xml:space="preserve"> </w:t>
      </w:r>
      <w:r w:rsidRPr="00B02715">
        <w:rPr>
          <w:rFonts w:ascii="PT Astra Serif" w:hAnsi="PT Astra Serif"/>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FA10CD" w:rsidRPr="007F185C" w:rsidRDefault="00FA10CD" w:rsidP="007F185C">
      <w:pPr>
        <w:pStyle w:val="ab"/>
        <w:rPr>
          <w:rFonts w:ascii="PT Astra Serif" w:hAnsi="PT Astra Serif"/>
          <w:sz w:val="24"/>
          <w:szCs w:val="24"/>
        </w:rPr>
      </w:pPr>
      <w:r w:rsidRPr="007F185C">
        <w:rPr>
          <w:rFonts w:ascii="PT Astra Serif" w:hAnsi="PT Astra Serif"/>
          <w:sz w:val="24"/>
          <w:szCs w:val="24"/>
        </w:rPr>
        <w:t xml:space="preserve">Прогноз спроса на тепловую нагрузку и тепловую энергию для жилищного фонда сформирован на базе прогноза строительных фондов, а также нормативных удельных значений теплопотребления и нагрузок на отопление и вентиляцию зданий. При формировании прогноза спроса учтено его снижение за счет перевода жилищного фонда МКД на индивидуальное отопление. </w:t>
      </w:r>
    </w:p>
    <w:p w:rsidR="00FA10CD" w:rsidRPr="00FA1062" w:rsidRDefault="00FA10CD" w:rsidP="007F185C">
      <w:pPr>
        <w:pStyle w:val="ab"/>
      </w:pPr>
      <w:r w:rsidRPr="007F185C">
        <w:rPr>
          <w:rFonts w:ascii="PT Astra Serif" w:hAnsi="PT Astra Serif"/>
          <w:sz w:val="24"/>
          <w:szCs w:val="24"/>
        </w:rPr>
        <w:t>Таблица 1.2. Прогноз спроса на тепловую нагрузку и тепловую энергию для жилищного фонда</w:t>
      </w:r>
      <w:r w:rsidRPr="00FA1062">
        <w:t xml:space="preserve"> </w:t>
      </w:r>
    </w:p>
    <w:tbl>
      <w:tblPr>
        <w:tblStyle w:val="TableGrid"/>
        <w:tblW w:w="10608" w:type="dxa"/>
        <w:tblInd w:w="5" w:type="dxa"/>
        <w:tblLayout w:type="fixed"/>
        <w:tblCellMar>
          <w:top w:w="12" w:type="dxa"/>
          <w:left w:w="65" w:type="dxa"/>
          <w:right w:w="1" w:type="dxa"/>
        </w:tblCellMar>
        <w:tblLook w:val="04A0" w:firstRow="1" w:lastRow="0" w:firstColumn="1" w:lastColumn="0" w:noHBand="0" w:noVBand="1"/>
      </w:tblPr>
      <w:tblGrid>
        <w:gridCol w:w="681"/>
        <w:gridCol w:w="3490"/>
        <w:gridCol w:w="1134"/>
        <w:gridCol w:w="851"/>
        <w:gridCol w:w="850"/>
        <w:gridCol w:w="851"/>
        <w:gridCol w:w="850"/>
        <w:gridCol w:w="1901"/>
      </w:tblGrid>
      <w:tr w:rsidR="00FA10CD" w:rsidRPr="00B02715" w:rsidTr="00A9264C">
        <w:trPr>
          <w:trHeight w:val="564"/>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Arial" w:hAnsi="PT Astra Serif"/>
              </w:rPr>
              <w:t>№</w:t>
            </w:r>
            <w:r w:rsidRPr="00B02715">
              <w:rPr>
                <w:rFonts w:ascii="PT Astra Serif" w:eastAsia="Times New Roman" w:hAnsi="PT Astra Serif"/>
              </w:rPr>
              <w:t xml:space="preserve"> </w:t>
            </w:r>
          </w:p>
          <w:p w:rsidR="00FA10CD" w:rsidRPr="00B02715" w:rsidRDefault="00FA10CD" w:rsidP="00B02715">
            <w:pPr>
              <w:pStyle w:val="ab"/>
              <w:rPr>
                <w:rFonts w:ascii="PT Astra Serif" w:hAnsi="PT Astra Serif"/>
              </w:rPr>
            </w:pPr>
            <w:r w:rsidRPr="00B02715">
              <w:rPr>
                <w:rFonts w:ascii="PT Astra Serif" w:eastAsia="Arial" w:hAnsi="PT Astra Serif"/>
              </w:rPr>
              <w:t>п/п</w:t>
            </w:r>
            <w:r w:rsidRPr="00B02715">
              <w:rPr>
                <w:rFonts w:ascii="PT Astra Serif" w:eastAsia="Times New Roman" w:hAnsi="PT Astra Serif"/>
              </w:rPr>
              <w:t xml:space="preserve"> </w:t>
            </w:r>
          </w:p>
        </w:tc>
        <w:tc>
          <w:tcPr>
            <w:tcW w:w="349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Адрес</w:t>
            </w:r>
            <w:r w:rsidRPr="00B02715">
              <w:rPr>
                <w:rFonts w:ascii="PT Astra Serif" w:eastAsia="Times New Roman" w:hAnsi="PT Astra Serif"/>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Arial" w:hAnsi="PT Astra Serif"/>
              </w:rPr>
              <w:t xml:space="preserve">Совр. сост. 2024 </w:t>
            </w:r>
          </w:p>
          <w:p w:rsidR="00FA10CD" w:rsidRPr="00B02715" w:rsidRDefault="00FA10CD" w:rsidP="00B02715">
            <w:pPr>
              <w:pStyle w:val="ab"/>
              <w:rPr>
                <w:rFonts w:ascii="PT Astra Serif" w:hAnsi="PT Astra Serif"/>
              </w:rPr>
            </w:pPr>
            <w:r w:rsidRPr="00B02715">
              <w:rPr>
                <w:rFonts w:ascii="PT Astra Serif" w:eastAsia="Arial" w:hAnsi="PT Astra Serif"/>
              </w:rPr>
              <w:t>г., Гкал/час</w:t>
            </w:r>
            <w:r w:rsidRPr="00B02715">
              <w:rPr>
                <w:rFonts w:ascii="PT Astra Serif" w:eastAsia="Times New Roman" w:hAnsi="PT Astra Serif"/>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2025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2026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Arial" w:hAnsi="PT Astra Serif"/>
              </w:rPr>
              <w:t xml:space="preserve">2028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Arial" w:hAnsi="PT Astra Serif"/>
              </w:rPr>
              <w:t>2029-</w:t>
            </w:r>
          </w:p>
          <w:p w:rsidR="00FA10CD" w:rsidRPr="00B02715" w:rsidRDefault="00FA10CD" w:rsidP="00B02715">
            <w:pPr>
              <w:pStyle w:val="ab"/>
              <w:rPr>
                <w:rFonts w:ascii="PT Astra Serif" w:hAnsi="PT Astra Serif"/>
              </w:rPr>
            </w:pPr>
            <w:r w:rsidRPr="00B02715">
              <w:rPr>
                <w:rFonts w:ascii="PT Astra Serif" w:eastAsia="Arial" w:hAnsi="PT Astra Serif"/>
              </w:rPr>
              <w:t xml:space="preserve">2039 </w:t>
            </w:r>
          </w:p>
        </w:tc>
      </w:tr>
      <w:tr w:rsidR="00FA10CD" w:rsidRPr="00B02715" w:rsidTr="00DA0FDD">
        <w:trPr>
          <w:trHeight w:val="262"/>
        </w:trPr>
        <w:tc>
          <w:tcPr>
            <w:tcW w:w="681" w:type="dxa"/>
            <w:tcBorders>
              <w:top w:val="single" w:sz="4" w:space="0" w:color="000000"/>
              <w:left w:val="single" w:sz="4" w:space="0" w:color="000000"/>
              <w:bottom w:val="single" w:sz="4" w:space="0" w:color="000000"/>
              <w:right w:val="nil"/>
            </w:tcBorders>
          </w:tcPr>
          <w:p w:rsidR="00FA10CD" w:rsidRPr="00B02715" w:rsidRDefault="00FA10CD" w:rsidP="00B02715">
            <w:pPr>
              <w:pStyle w:val="ab"/>
              <w:rPr>
                <w:rFonts w:ascii="PT Astra Serif" w:hAnsi="PT Astra Serif"/>
              </w:rPr>
            </w:pPr>
          </w:p>
        </w:tc>
        <w:tc>
          <w:tcPr>
            <w:tcW w:w="5475" w:type="dxa"/>
            <w:gridSpan w:val="3"/>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b/>
              </w:rPr>
              <w:t>Котельная п. Силикатный, Лесная 1к</w:t>
            </w:r>
            <w:r w:rsidRPr="00B02715">
              <w:rPr>
                <w:rFonts w:ascii="PT Astra Serif" w:eastAsia="Times New Roman" w:hAnsi="PT Astra Serif"/>
              </w:rPr>
              <w:t xml:space="preserve"> </w:t>
            </w:r>
          </w:p>
        </w:tc>
        <w:tc>
          <w:tcPr>
            <w:tcW w:w="850" w:type="dxa"/>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p>
        </w:tc>
        <w:tc>
          <w:tcPr>
            <w:tcW w:w="851" w:type="dxa"/>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p>
        </w:tc>
        <w:tc>
          <w:tcPr>
            <w:tcW w:w="2751" w:type="dxa"/>
            <w:gridSpan w:val="2"/>
            <w:tcBorders>
              <w:top w:val="single" w:sz="4" w:space="0" w:color="000000"/>
              <w:left w:val="nil"/>
              <w:bottom w:val="single" w:sz="4" w:space="0" w:color="000000"/>
              <w:right w:val="single" w:sz="4" w:space="0" w:color="000000"/>
            </w:tcBorders>
          </w:tcPr>
          <w:p w:rsidR="00FA10CD" w:rsidRPr="00B02715" w:rsidRDefault="00FA10CD" w:rsidP="00B02715">
            <w:pPr>
              <w:pStyle w:val="ab"/>
              <w:rPr>
                <w:rFonts w:ascii="PT Astra Serif" w:hAnsi="PT Astra Serif"/>
              </w:rPr>
            </w:pPr>
          </w:p>
        </w:tc>
      </w:tr>
      <w:tr w:rsidR="00FA10CD" w:rsidRPr="00B02715" w:rsidTr="00A9264C">
        <w:trPr>
          <w:trHeight w:val="35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9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1а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91"/>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Энгельса, д. 11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Трудовая,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Трудовая,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Трудовая, д. 9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12а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Садовая,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6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4а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Лесная, д. 7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19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0,06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3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7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8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10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Ленина, д. 20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0,38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Жилой дом по ул. </w:t>
            </w:r>
          </w:p>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Ленина, д. 20а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0,25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Заводская, д. 1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29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Заводская, д. 2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Заводская, д. 5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32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lastRenderedPageBreak/>
              <w:t xml:space="preserve">31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А. Ионова, д. 4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МО Администрация Силикатненское городское поселение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МДОУ Силикатненский детский сад </w:t>
            </w:r>
          </w:p>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«Сказка»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0,21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МОУ ДОД Детско-юнешский центр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МОУ ДОД Силикатненская ДШИ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516"/>
        </w:trPr>
        <w:tc>
          <w:tcPr>
            <w:tcW w:w="68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36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МУК «Центральня библиотечная система» </w:t>
            </w:r>
          </w:p>
        </w:tc>
        <w:tc>
          <w:tcPr>
            <w:tcW w:w="1134"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vAlign w:val="center"/>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37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ГУЗ «Сенгилеевская ЦРБ»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0,31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38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Межмуниципальный отдел МВД РФ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0,004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39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Баня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0,01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40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ОАО «Сбербанк России»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41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ООО «СимбирскСтрой-Проект»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0,05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42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Произв.помещ. ЖКХ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8"/>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43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ФГУП «Почта России»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0,002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A9264C">
        <w:trPr>
          <w:trHeight w:val="286"/>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44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Приход храма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0,03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r w:rsidR="00FA10CD" w:rsidRPr="00B02715" w:rsidTr="00DA0FDD">
        <w:trPr>
          <w:trHeight w:val="286"/>
        </w:trPr>
        <w:tc>
          <w:tcPr>
            <w:tcW w:w="7857" w:type="dxa"/>
            <w:gridSpan w:val="6"/>
            <w:tcBorders>
              <w:top w:val="single" w:sz="4" w:space="0" w:color="000000"/>
              <w:left w:val="single" w:sz="4" w:space="0" w:color="000000"/>
              <w:bottom w:val="single" w:sz="4"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b/>
              </w:rPr>
              <w:t>Котельная п. Силикатный, ул. Первомайская, 1</w:t>
            </w:r>
            <w:r w:rsidRPr="00B02715">
              <w:rPr>
                <w:rFonts w:ascii="PT Astra Serif" w:eastAsia="Times New Roman" w:hAnsi="PT Astra Serif"/>
              </w:rPr>
              <w:t xml:space="preserve"> </w:t>
            </w:r>
          </w:p>
        </w:tc>
        <w:tc>
          <w:tcPr>
            <w:tcW w:w="850" w:type="dxa"/>
            <w:tcBorders>
              <w:top w:val="single" w:sz="4" w:space="0" w:color="000000"/>
              <w:left w:val="nil"/>
              <w:bottom w:val="single" w:sz="4" w:space="0" w:color="000000"/>
              <w:right w:val="nil"/>
            </w:tcBorders>
          </w:tcPr>
          <w:p w:rsidR="00FA10CD" w:rsidRPr="00B02715" w:rsidRDefault="00FA10CD" w:rsidP="00B02715">
            <w:pPr>
              <w:pStyle w:val="ab"/>
              <w:rPr>
                <w:rFonts w:ascii="PT Astra Serif" w:hAnsi="PT Astra Serif"/>
              </w:rPr>
            </w:pPr>
          </w:p>
        </w:tc>
        <w:tc>
          <w:tcPr>
            <w:tcW w:w="1901" w:type="dxa"/>
            <w:tcBorders>
              <w:top w:val="single" w:sz="4" w:space="0" w:color="000000"/>
              <w:left w:val="nil"/>
              <w:bottom w:val="single" w:sz="4" w:space="0" w:color="000000"/>
              <w:right w:val="single" w:sz="4" w:space="0" w:color="000000"/>
            </w:tcBorders>
          </w:tcPr>
          <w:p w:rsidR="00FA10CD" w:rsidRPr="00B02715" w:rsidRDefault="00FA10CD" w:rsidP="00B02715">
            <w:pPr>
              <w:pStyle w:val="ab"/>
              <w:rPr>
                <w:rFonts w:ascii="PT Astra Serif" w:hAnsi="PT Astra Serif"/>
              </w:rPr>
            </w:pPr>
          </w:p>
        </w:tc>
      </w:tr>
      <w:tr w:rsidR="00FA10CD" w:rsidRPr="00B02715" w:rsidTr="00A9264C">
        <w:trPr>
          <w:trHeight w:val="264"/>
        </w:trPr>
        <w:tc>
          <w:tcPr>
            <w:tcW w:w="68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45 </w:t>
            </w:r>
          </w:p>
        </w:tc>
        <w:tc>
          <w:tcPr>
            <w:tcW w:w="349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Жилой дом по ул. Первомайская д. 1А </w:t>
            </w:r>
          </w:p>
        </w:tc>
        <w:tc>
          <w:tcPr>
            <w:tcW w:w="1134"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0,186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c>
          <w:tcPr>
            <w:tcW w:w="1901" w:type="dxa"/>
            <w:tcBorders>
              <w:top w:val="single" w:sz="4" w:space="0" w:color="000000"/>
              <w:left w:val="single" w:sz="4" w:space="0" w:color="000000"/>
              <w:bottom w:val="single" w:sz="4" w:space="0" w:color="000000"/>
              <w:right w:val="single" w:sz="4"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+0,00 </w:t>
            </w:r>
          </w:p>
        </w:tc>
      </w:tr>
    </w:tbl>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Из таблицы1.2 следует, что за период до 2039 года по жилищному фонду прогнозируется: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 прироста тепловой нагрузки общественного фонда с централизованным теплоснабжением в муниципальном образовании не прогнозируется, ввиду отсутствия перспектив увеличения строительных фондов общественных фондов. </w:t>
      </w:r>
    </w:p>
    <w:p w:rsidR="00FA10CD" w:rsidRPr="00FA1062" w:rsidRDefault="00FA10CD" w:rsidP="00FA10CD">
      <w:pPr>
        <w:spacing w:after="0" w:line="360" w:lineRule="auto"/>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1.3.</w:t>
      </w:r>
      <w:r w:rsidRPr="00B02715">
        <w:rPr>
          <w:rFonts w:ascii="PT Astra Serif" w:eastAsia="Arial" w:hAnsi="PT Astra Serif"/>
          <w:b/>
          <w:sz w:val="24"/>
          <w:szCs w:val="24"/>
        </w:rPr>
        <w:t xml:space="preserve"> </w:t>
      </w:r>
      <w:r w:rsidRPr="00B02715">
        <w:rPr>
          <w:rFonts w:ascii="PT Astra Serif" w:hAnsi="PT Astra Serif"/>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2039 года. </w:t>
      </w:r>
    </w:p>
    <w:p w:rsidR="00FA10CD" w:rsidRPr="00B02715" w:rsidRDefault="00FA10CD" w:rsidP="00B02715">
      <w:pPr>
        <w:pStyle w:val="ab"/>
        <w:rPr>
          <w:rFonts w:ascii="PT Astra Serif" w:hAnsi="PT Astra Serif"/>
          <w:sz w:val="24"/>
          <w:szCs w:val="24"/>
        </w:rPr>
      </w:pP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Раздел 2. Существующие и перспективные балансы тепловой мощности источников тепловой энергии и тепловой нагрузки потребителей.</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2.1. Описание существующих и перспективных зон действия систем теплоснабжения и источников тепловой энергии.</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Существующие зоны действия источников тепловой энергии на территории муниципального образования Силикатненское городское поселение представлены в приложении 1, а также в документе «Обосновывающие материалы к схеме теплоснабжения муниципального образования Силикатненское городское поселение на период до 2039 года. Книга 1. Существующее положение в сфере производства, передачи и потребления тепловой энергии для целей теплоснабжения.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Перспективные зоны действия источников тепловой энергии по состоянию на 2039 год на территории муниципального образования представлены в приложении 1, а также в </w:t>
      </w:r>
      <w:r w:rsidRPr="00B02715">
        <w:rPr>
          <w:rFonts w:ascii="PT Astra Serif" w:hAnsi="PT Astra Serif"/>
          <w:sz w:val="24"/>
          <w:szCs w:val="24"/>
        </w:rPr>
        <w:lastRenderedPageBreak/>
        <w:t xml:space="preserve">документе «Обосновывающие материалы к схеме теплоснабжения муниципального образования Силикатненское городское поселение на период до 2039 года. Книга 6. Предложения по строительству, реконструкции и техническому перевооружению источников тепловой энергии. </w:t>
      </w:r>
    </w:p>
    <w:p w:rsidR="00FA10CD" w:rsidRPr="00B02715" w:rsidRDefault="00FA10CD" w:rsidP="00FA10CD">
      <w:pPr>
        <w:spacing w:after="14" w:line="360" w:lineRule="auto"/>
        <w:ind w:left="-15" w:right="368" w:firstLine="556"/>
        <w:jc w:val="both"/>
        <w:rPr>
          <w:rFonts w:ascii="PT Astra Serif" w:hAnsi="PT Astra Serif" w:cs="Times New Roman"/>
          <w:sz w:val="24"/>
          <w:szCs w:val="24"/>
        </w:rPr>
      </w:pP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2.2. Описание существующих и перспективных зон действия индивидуальных источников тепловой энергии.</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таблице 2.1. представлен прогноз прироста тепловых нагрузок перспективных объектов жилищного фонда с индивидуальным теплоснабжением. </w:t>
      </w:r>
    </w:p>
    <w:tbl>
      <w:tblPr>
        <w:tblStyle w:val="TableGrid"/>
        <w:tblW w:w="9930" w:type="dxa"/>
        <w:tblInd w:w="-500" w:type="dxa"/>
        <w:tblCellMar>
          <w:top w:w="79" w:type="dxa"/>
          <w:left w:w="67" w:type="dxa"/>
          <w:right w:w="19" w:type="dxa"/>
        </w:tblCellMar>
        <w:tblLook w:val="04A0" w:firstRow="1" w:lastRow="0" w:firstColumn="1" w:lastColumn="0" w:noHBand="0" w:noVBand="1"/>
      </w:tblPr>
      <w:tblGrid>
        <w:gridCol w:w="709"/>
        <w:gridCol w:w="2469"/>
        <w:gridCol w:w="1512"/>
        <w:gridCol w:w="1042"/>
        <w:gridCol w:w="1049"/>
        <w:gridCol w:w="1051"/>
        <w:gridCol w:w="1049"/>
        <w:gridCol w:w="1049"/>
      </w:tblGrid>
      <w:tr w:rsidR="00FA10CD" w:rsidRPr="00B02715" w:rsidTr="00B02715">
        <w:trPr>
          <w:trHeight w:val="967"/>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п/п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Номер котельной, адрес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Современное сост. 2024 г.,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Гкал/час </w:t>
            </w:r>
          </w:p>
        </w:tc>
        <w:tc>
          <w:tcPr>
            <w:tcW w:w="104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2025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2026 </w:t>
            </w:r>
          </w:p>
        </w:tc>
        <w:tc>
          <w:tcPr>
            <w:tcW w:w="1051"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2027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2028 </w:t>
            </w:r>
          </w:p>
        </w:tc>
        <w:tc>
          <w:tcPr>
            <w:tcW w:w="1049" w:type="dxa"/>
            <w:tcBorders>
              <w:top w:val="single" w:sz="8" w:space="0" w:color="000000"/>
              <w:left w:val="single" w:sz="8" w:space="0" w:color="000000"/>
              <w:bottom w:val="single" w:sz="8" w:space="0" w:color="000000"/>
              <w:right w:val="single" w:sz="6"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2029-</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2039 </w:t>
            </w:r>
          </w:p>
        </w:tc>
      </w:tr>
      <w:tr w:rsidR="00FA10CD" w:rsidRPr="00B02715" w:rsidTr="00B02715">
        <w:trPr>
          <w:trHeight w:val="598"/>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1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МКД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5,042 </w:t>
            </w:r>
          </w:p>
        </w:tc>
        <w:tc>
          <w:tcPr>
            <w:tcW w:w="104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-0,097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c>
          <w:tcPr>
            <w:tcW w:w="1051"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c>
          <w:tcPr>
            <w:tcW w:w="104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c>
          <w:tcPr>
            <w:tcW w:w="1049" w:type="dxa"/>
            <w:tcBorders>
              <w:top w:val="single" w:sz="8" w:space="0" w:color="000000"/>
              <w:left w:val="single" w:sz="8" w:space="0" w:color="000000"/>
              <w:bottom w:val="single" w:sz="8" w:space="0" w:color="000000"/>
              <w:right w:val="single" w:sz="6"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+0,00 </w:t>
            </w:r>
          </w:p>
        </w:tc>
      </w:tr>
      <w:tr w:rsidR="00FA10CD" w:rsidRPr="00B02715" w:rsidTr="00B02715">
        <w:trPr>
          <w:trHeight w:val="694"/>
        </w:trPr>
        <w:tc>
          <w:tcPr>
            <w:tcW w:w="709" w:type="dxa"/>
            <w:tcBorders>
              <w:top w:val="single" w:sz="8" w:space="0" w:color="000000"/>
              <w:left w:val="single" w:sz="6"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 </w:t>
            </w:r>
          </w:p>
        </w:tc>
        <w:tc>
          <w:tcPr>
            <w:tcW w:w="2469"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Индивидуальный жилищный фонд (1-2 эт.) </w:t>
            </w:r>
          </w:p>
        </w:tc>
        <w:tc>
          <w:tcPr>
            <w:tcW w:w="1512" w:type="dxa"/>
            <w:tcBorders>
              <w:top w:val="single" w:sz="8" w:space="0" w:color="000000"/>
              <w:left w:val="single" w:sz="8" w:space="0" w:color="000000"/>
              <w:bottom w:val="single" w:sz="8" w:space="0" w:color="000000"/>
              <w:right w:val="single" w:sz="8"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2,68 </w:t>
            </w:r>
          </w:p>
        </w:tc>
        <w:tc>
          <w:tcPr>
            <w:tcW w:w="1042"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+0,172 </w:t>
            </w:r>
          </w:p>
        </w:tc>
        <w:tc>
          <w:tcPr>
            <w:tcW w:w="1049"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+0,018 </w:t>
            </w:r>
          </w:p>
        </w:tc>
        <w:tc>
          <w:tcPr>
            <w:tcW w:w="1051"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+0,086 </w:t>
            </w:r>
          </w:p>
        </w:tc>
        <w:tc>
          <w:tcPr>
            <w:tcW w:w="1049" w:type="dxa"/>
            <w:tcBorders>
              <w:top w:val="single" w:sz="8" w:space="0" w:color="000000"/>
              <w:left w:val="single" w:sz="8" w:space="0" w:color="000000"/>
              <w:bottom w:val="single" w:sz="8" w:space="0" w:color="000000"/>
              <w:right w:val="single" w:sz="8"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+0,108 </w:t>
            </w:r>
          </w:p>
        </w:tc>
        <w:tc>
          <w:tcPr>
            <w:tcW w:w="1049" w:type="dxa"/>
            <w:tcBorders>
              <w:top w:val="single" w:sz="8" w:space="0" w:color="000000"/>
              <w:left w:val="single" w:sz="8" w:space="0" w:color="000000"/>
              <w:bottom w:val="single" w:sz="8"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+0,095 </w:t>
            </w:r>
          </w:p>
        </w:tc>
      </w:tr>
    </w:tbl>
    <w:p w:rsidR="00FA10CD" w:rsidRPr="00FA1062" w:rsidRDefault="00FA10CD" w:rsidP="00FA10CD">
      <w:pPr>
        <w:spacing w:after="172" w:line="360" w:lineRule="auto"/>
        <w:ind w:left="566"/>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02715" w:rsidRDefault="00FA10CD" w:rsidP="00B02715">
      <w:pPr>
        <w:pStyle w:val="ab"/>
        <w:jc w:val="center"/>
        <w:rPr>
          <w:rFonts w:ascii="PT Astra Serif" w:hAnsi="PT Astra Serif"/>
          <w:b/>
          <w:sz w:val="24"/>
          <w:szCs w:val="24"/>
        </w:rPr>
      </w:pPr>
      <w:r w:rsidRPr="00B02715">
        <w:rPr>
          <w:rFonts w:ascii="PT Astra Serif" w:hAnsi="PT Astra Serif"/>
          <w:b/>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таблице 2.2 представлен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Представленные значения показателей в настоящих таблицах для указанного года соответствуют прогнозным на конец соответствующего года. </w:t>
      </w:r>
    </w:p>
    <w:p w:rsidR="00FA10CD" w:rsidRPr="00FA1062" w:rsidRDefault="00FA10CD" w:rsidP="00FA10CD">
      <w:pPr>
        <w:spacing w:line="360" w:lineRule="auto"/>
        <w:rPr>
          <w:rFonts w:ascii="Times New Roman" w:hAnsi="Times New Roman" w:cs="Times New Roman"/>
          <w:sz w:val="24"/>
          <w:szCs w:val="24"/>
        </w:rPr>
        <w:sectPr w:rsidR="00FA10CD" w:rsidRPr="00FA1062" w:rsidSect="00E70158">
          <w:footerReference w:type="even" r:id="rId9"/>
          <w:footerReference w:type="default" r:id="rId10"/>
          <w:pgSz w:w="11906" w:h="16838"/>
          <w:pgMar w:top="1134" w:right="851" w:bottom="1134" w:left="1701" w:header="720" w:footer="720" w:gutter="0"/>
          <w:cols w:space="720"/>
          <w:titlePg/>
          <w:docGrid w:linePitch="299"/>
        </w:sectPr>
      </w:pPr>
    </w:p>
    <w:tbl>
      <w:tblPr>
        <w:tblStyle w:val="TableGrid"/>
        <w:tblW w:w="15588" w:type="dxa"/>
        <w:tblInd w:w="60" w:type="dxa"/>
        <w:tblCellMar>
          <w:top w:w="19" w:type="dxa"/>
          <w:left w:w="50" w:type="dxa"/>
          <w:right w:w="6" w:type="dxa"/>
        </w:tblCellMar>
        <w:tblLook w:val="04A0" w:firstRow="1" w:lastRow="0" w:firstColumn="1" w:lastColumn="0" w:noHBand="0" w:noVBand="1"/>
      </w:tblPr>
      <w:tblGrid>
        <w:gridCol w:w="8782"/>
        <w:gridCol w:w="991"/>
        <w:gridCol w:w="1561"/>
        <w:gridCol w:w="852"/>
        <w:gridCol w:w="850"/>
        <w:gridCol w:w="850"/>
        <w:gridCol w:w="852"/>
        <w:gridCol w:w="850"/>
      </w:tblGrid>
      <w:tr w:rsidR="00FA10CD" w:rsidRPr="00FA1062" w:rsidTr="00FA10CD">
        <w:trPr>
          <w:trHeight w:val="845"/>
        </w:trPr>
        <w:tc>
          <w:tcPr>
            <w:tcW w:w="8783"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lastRenderedPageBreak/>
              <w:t xml:space="preserve">Наименование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Ед. изм.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Современное сост. 2024 г., </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Гкал/час </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2025 </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2026 </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2027 </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2028</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2029-</w:t>
            </w:r>
          </w:p>
          <w:p w:rsidR="00FA10CD" w:rsidRPr="00B02715" w:rsidRDefault="00FA10CD" w:rsidP="00B02715">
            <w:pPr>
              <w:pStyle w:val="ab"/>
              <w:rPr>
                <w:rFonts w:ascii="PT Astra Serif" w:hAnsi="PT Astra Serif"/>
                <w:sz w:val="24"/>
                <w:szCs w:val="24"/>
              </w:rPr>
            </w:pPr>
            <w:r w:rsidRPr="00B02715">
              <w:rPr>
                <w:rFonts w:ascii="PT Astra Serif" w:eastAsia="Times New Roman" w:hAnsi="PT Astra Serif"/>
                <w:sz w:val="24"/>
                <w:szCs w:val="24"/>
              </w:rPr>
              <w:t xml:space="preserve">2039 </w:t>
            </w:r>
          </w:p>
        </w:tc>
      </w:tr>
      <w:tr w:rsidR="00FA10CD" w:rsidRPr="00FA1062" w:rsidTr="00FA10CD">
        <w:trPr>
          <w:trHeight w:val="298"/>
        </w:trPr>
        <w:tc>
          <w:tcPr>
            <w:tcW w:w="11335" w:type="dxa"/>
            <w:gridSpan w:val="3"/>
            <w:tcBorders>
              <w:top w:val="single" w:sz="6" w:space="0" w:color="000000"/>
              <w:left w:val="single" w:sz="6" w:space="0" w:color="000000"/>
              <w:bottom w:val="single" w:sz="6"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Котельная п. Силикатный, Лесная 1к </w:t>
            </w:r>
          </w:p>
        </w:tc>
        <w:tc>
          <w:tcPr>
            <w:tcW w:w="4253" w:type="dxa"/>
            <w:gridSpan w:val="5"/>
            <w:tcBorders>
              <w:top w:val="single" w:sz="6" w:space="0" w:color="000000"/>
              <w:left w:val="nil"/>
              <w:bottom w:val="single" w:sz="6" w:space="0" w:color="000000"/>
              <w:right w:val="single" w:sz="6" w:space="0" w:color="000000"/>
            </w:tcBorders>
          </w:tcPr>
          <w:p w:rsidR="00FA10CD" w:rsidRPr="00B02715" w:rsidRDefault="00FA10CD" w:rsidP="00B02715">
            <w:pPr>
              <w:pStyle w:val="ab"/>
              <w:rPr>
                <w:rFonts w:ascii="PT Astra Serif" w:hAnsi="PT Astra Serif"/>
              </w:rPr>
            </w:pP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Установленная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8,17</w:t>
            </w:r>
          </w:p>
        </w:tc>
      </w:tr>
      <w:tr w:rsidR="00FA10CD" w:rsidRPr="00FA1062" w:rsidTr="000F3BFD">
        <w:trPr>
          <w:trHeight w:val="32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Затраты тепла на собственные нужды котельной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0,01</w:t>
            </w:r>
          </w:p>
        </w:tc>
      </w:tr>
      <w:tr w:rsidR="00FA10CD" w:rsidRPr="00FA1062" w:rsidTr="000F3BFD">
        <w:trPr>
          <w:trHeight w:val="31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Тепловая мощность нетто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8,16</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Потери в тепловых сетях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0,375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0,349</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0,331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0,315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0,302</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0,290</w:t>
            </w:r>
          </w:p>
        </w:tc>
      </w:tr>
      <w:tr w:rsidR="00FA10CD" w:rsidRPr="00FA1062" w:rsidTr="000F3BFD">
        <w:trPr>
          <w:trHeight w:val="353"/>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Присоединенная договорная тепловая нагрузка на отопление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4,85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4,76</w:t>
            </w:r>
          </w:p>
        </w:tc>
      </w:tr>
      <w:tr w:rsidR="00FA10CD" w:rsidRPr="00FA1062" w:rsidTr="000F3BFD">
        <w:trPr>
          <w:trHeight w:val="293"/>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Фактическая тепловая нагрузка на коллекторах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5,225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5,09</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5,08</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5,05</w:t>
            </w:r>
          </w:p>
        </w:tc>
      </w:tr>
      <w:tr w:rsidR="00FA10CD" w:rsidRPr="00FA1062" w:rsidTr="000F3BFD">
        <w:trPr>
          <w:trHeight w:val="26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Резерв/дефицит тепловой мощности (по фактической нагрузке)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2,945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3,050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3,070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3,080</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3,100</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3,110</w:t>
            </w:r>
          </w:p>
        </w:tc>
      </w:tr>
      <w:tr w:rsidR="00FA10CD" w:rsidRPr="00FA1062" w:rsidTr="000F3BFD">
        <w:trPr>
          <w:trHeight w:val="56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5,16</w:t>
            </w:r>
          </w:p>
        </w:tc>
      </w:tr>
      <w:tr w:rsidR="00FA10CD" w:rsidRPr="00FA1062" w:rsidTr="000F3BFD">
        <w:trPr>
          <w:trHeight w:val="30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Резерв/дефицит тепловой мощности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-0,055</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0,05</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0,07</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0,08</w:t>
            </w:r>
          </w:p>
        </w:tc>
        <w:tc>
          <w:tcPr>
            <w:tcW w:w="852"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w:t>
            </w:r>
          </w:p>
        </w:tc>
        <w:tc>
          <w:tcPr>
            <w:tcW w:w="850" w:type="dxa"/>
            <w:tcBorders>
              <w:top w:val="single" w:sz="6" w:space="0" w:color="000000"/>
              <w:left w:val="single" w:sz="6" w:space="0" w:color="000000"/>
              <w:bottom w:val="single" w:sz="6" w:space="0" w:color="000000"/>
              <w:right w:val="single" w:sz="6" w:space="0" w:color="000000"/>
            </w:tcBorders>
            <w:vAlign w:val="center"/>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0,11</w:t>
            </w:r>
          </w:p>
        </w:tc>
      </w:tr>
      <w:tr w:rsidR="00FA10CD" w:rsidRPr="00FA1062" w:rsidTr="00FA10CD">
        <w:trPr>
          <w:trHeight w:val="290"/>
        </w:trPr>
        <w:tc>
          <w:tcPr>
            <w:tcW w:w="11335" w:type="dxa"/>
            <w:gridSpan w:val="3"/>
            <w:tcBorders>
              <w:top w:val="single" w:sz="6" w:space="0" w:color="000000"/>
              <w:left w:val="single" w:sz="6" w:space="0" w:color="000000"/>
              <w:bottom w:val="single" w:sz="6" w:space="0" w:color="000000"/>
              <w:right w:val="nil"/>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Котельная п. Силикатный, ул. Первомайская, 1 </w:t>
            </w:r>
          </w:p>
        </w:tc>
        <w:tc>
          <w:tcPr>
            <w:tcW w:w="4253" w:type="dxa"/>
            <w:gridSpan w:val="5"/>
            <w:tcBorders>
              <w:top w:val="single" w:sz="6" w:space="0" w:color="000000"/>
              <w:left w:val="nil"/>
              <w:bottom w:val="single" w:sz="6" w:space="0" w:color="000000"/>
              <w:right w:val="single" w:sz="6" w:space="0" w:color="000000"/>
            </w:tcBorders>
          </w:tcPr>
          <w:p w:rsidR="00FA10CD" w:rsidRPr="00B02715" w:rsidRDefault="00FA10CD" w:rsidP="00B02715">
            <w:pPr>
              <w:pStyle w:val="ab"/>
              <w:rPr>
                <w:rFonts w:ascii="PT Astra Serif" w:hAnsi="PT Astra Serif"/>
              </w:rPr>
            </w:pP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Установленная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0,25</w:t>
            </w:r>
          </w:p>
        </w:tc>
      </w:tr>
      <w:tr w:rsidR="00FA10CD" w:rsidRPr="00FA1062" w:rsidTr="000F3BFD">
        <w:trPr>
          <w:trHeight w:val="365"/>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Затраты тепла на собственные нужды котельной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0,0012</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Тепловая мощность нетто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0,248</w:t>
            </w:r>
          </w:p>
        </w:tc>
      </w:tr>
      <w:tr w:rsidR="00FA10CD" w:rsidRPr="00FA1062" w:rsidTr="000F3BFD">
        <w:trPr>
          <w:trHeight w:val="314"/>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Потери в тепловых сетях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0,001</w:t>
            </w:r>
          </w:p>
        </w:tc>
      </w:tr>
      <w:tr w:rsidR="00FA10CD" w:rsidRPr="00FA1062" w:rsidTr="000F3BFD">
        <w:trPr>
          <w:trHeight w:val="350"/>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Присоединенная договорная тепловая нагрузка на отопление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0,186</w:t>
            </w:r>
          </w:p>
        </w:tc>
      </w:tr>
      <w:tr w:rsidR="00FA10CD" w:rsidRPr="00FA1062" w:rsidTr="000F3BFD">
        <w:trPr>
          <w:trHeight w:val="298"/>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Фактическая тепловая нагрузка на коллекторах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0,187</w:t>
            </w:r>
          </w:p>
        </w:tc>
      </w:tr>
      <w:tr w:rsidR="00FA10CD" w:rsidRPr="00FA1062" w:rsidTr="000F3BFD">
        <w:trPr>
          <w:trHeight w:val="309"/>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Резерв/дефицит тепловой мощности (по фактической нагрузке)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0,063</w:t>
            </w:r>
          </w:p>
        </w:tc>
      </w:tr>
      <w:tr w:rsidR="00FA10CD" w:rsidRPr="00FA1062" w:rsidTr="000F3BFD">
        <w:trPr>
          <w:trHeight w:val="566"/>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Располагаемая тепловая мощность нетто (с учетом затрат на собственные нужды станции)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rPr>
            </w:pPr>
            <w:r w:rsidRPr="00B02715">
              <w:rPr>
                <w:rFonts w:ascii="PT Astra Serif" w:eastAsia="Times New Roman" w:hAnsi="PT Astra Serif"/>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rPr>
            </w:pPr>
            <w:r w:rsidRPr="00B02715">
              <w:rPr>
                <w:rFonts w:ascii="PT Astra Serif" w:eastAsia="Times New Roman" w:hAnsi="PT Astra Serif"/>
              </w:rPr>
              <w:t>0,163</w:t>
            </w:r>
          </w:p>
        </w:tc>
      </w:tr>
      <w:tr w:rsidR="00FA10CD" w:rsidRPr="00FA1062" w:rsidTr="000F3BFD">
        <w:trPr>
          <w:trHeight w:val="377"/>
        </w:trPr>
        <w:tc>
          <w:tcPr>
            <w:tcW w:w="8783"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cs="Times New Roman"/>
              </w:rPr>
            </w:pPr>
            <w:r w:rsidRPr="00B02715">
              <w:rPr>
                <w:rFonts w:ascii="PT Astra Serif" w:eastAsia="Times New Roman" w:hAnsi="PT Astra Serif" w:cs="Times New Roman"/>
              </w:rPr>
              <w:t xml:space="preserve">Резерв/дефицит тепловой мощности при аварийном выводе самого мощного котла </w:t>
            </w:r>
          </w:p>
        </w:tc>
        <w:tc>
          <w:tcPr>
            <w:tcW w:w="991" w:type="dxa"/>
            <w:tcBorders>
              <w:top w:val="single" w:sz="6" w:space="0" w:color="000000"/>
              <w:left w:val="single" w:sz="6" w:space="0" w:color="000000"/>
              <w:bottom w:val="single" w:sz="6" w:space="0" w:color="000000"/>
              <w:right w:val="single" w:sz="6" w:space="0" w:color="000000"/>
            </w:tcBorders>
          </w:tcPr>
          <w:p w:rsidR="00FA10CD" w:rsidRPr="00B02715" w:rsidRDefault="00FA10CD" w:rsidP="00B02715">
            <w:pPr>
              <w:pStyle w:val="ab"/>
              <w:rPr>
                <w:rFonts w:ascii="PT Astra Serif" w:hAnsi="PT Astra Serif" w:cs="Times New Roman"/>
              </w:rPr>
            </w:pPr>
            <w:r w:rsidRPr="00B02715">
              <w:rPr>
                <w:rFonts w:ascii="PT Astra Serif" w:eastAsia="Times New Roman" w:hAnsi="PT Astra Serif" w:cs="Times New Roman"/>
              </w:rPr>
              <w:t xml:space="preserve">Гкал/ч  </w:t>
            </w:r>
          </w:p>
        </w:tc>
        <w:tc>
          <w:tcPr>
            <w:tcW w:w="1561"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2"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c>
          <w:tcPr>
            <w:tcW w:w="850" w:type="dxa"/>
            <w:tcBorders>
              <w:top w:val="single" w:sz="6" w:space="0" w:color="000000"/>
              <w:left w:val="single" w:sz="6" w:space="0" w:color="000000"/>
              <w:bottom w:val="single" w:sz="6" w:space="0" w:color="000000"/>
              <w:right w:val="single" w:sz="6" w:space="0" w:color="000000"/>
            </w:tcBorders>
          </w:tcPr>
          <w:p w:rsidR="00FA10CD" w:rsidRPr="00B02715" w:rsidRDefault="00FA10CD" w:rsidP="000F3BFD">
            <w:pPr>
              <w:pStyle w:val="ab"/>
              <w:jc w:val="center"/>
              <w:rPr>
                <w:rFonts w:ascii="PT Astra Serif" w:hAnsi="PT Astra Serif" w:cs="Times New Roman"/>
              </w:rPr>
            </w:pPr>
            <w:r w:rsidRPr="00B02715">
              <w:rPr>
                <w:rFonts w:ascii="PT Astra Serif" w:eastAsia="Times New Roman" w:hAnsi="PT Astra Serif" w:cs="Times New Roman"/>
              </w:rPr>
              <w:t>-0,024</w:t>
            </w:r>
          </w:p>
        </w:tc>
      </w:tr>
    </w:tbl>
    <w:p w:rsidR="00FA10CD" w:rsidRPr="00FA1062" w:rsidRDefault="00FA10CD" w:rsidP="00FA10CD">
      <w:pPr>
        <w:spacing w:line="360" w:lineRule="auto"/>
        <w:rPr>
          <w:rFonts w:ascii="Times New Roman" w:hAnsi="Times New Roman" w:cs="Times New Roman"/>
          <w:sz w:val="24"/>
          <w:szCs w:val="24"/>
        </w:rPr>
        <w:sectPr w:rsidR="00FA10CD" w:rsidRPr="00FA1062">
          <w:footerReference w:type="even" r:id="rId11"/>
          <w:footerReference w:type="default" r:id="rId12"/>
          <w:footerReference w:type="first" r:id="rId13"/>
          <w:pgSz w:w="16838" w:h="11906" w:orient="landscape"/>
          <w:pgMar w:top="1140" w:right="565" w:bottom="1440" w:left="566" w:header="720" w:footer="720" w:gutter="0"/>
          <w:cols w:space="720"/>
        </w:sectPr>
      </w:pPr>
    </w:p>
    <w:p w:rsidR="00FA10CD" w:rsidRPr="00825F4A" w:rsidRDefault="00FA10CD" w:rsidP="00825F4A">
      <w:pPr>
        <w:pStyle w:val="ab"/>
        <w:jc w:val="center"/>
        <w:rPr>
          <w:rFonts w:ascii="PT Astra Serif" w:hAnsi="PT Astra Serif"/>
          <w:b/>
          <w:sz w:val="24"/>
          <w:szCs w:val="24"/>
        </w:rPr>
      </w:pP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2.4.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соответствии с требованиями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ab/>
        <w:t xml:space="preserve">С </w:t>
      </w:r>
      <w:r w:rsidRPr="00B02715">
        <w:rPr>
          <w:rFonts w:ascii="PT Astra Serif" w:hAnsi="PT Astra Serif"/>
          <w:sz w:val="24"/>
          <w:szCs w:val="24"/>
        </w:rPr>
        <w:tab/>
        <w:t xml:space="preserve">целью </w:t>
      </w:r>
      <w:r w:rsidRPr="00B02715">
        <w:rPr>
          <w:rFonts w:ascii="PT Astra Serif" w:hAnsi="PT Astra Serif"/>
          <w:sz w:val="24"/>
          <w:szCs w:val="24"/>
        </w:rPr>
        <w:tab/>
        <w:t xml:space="preserve">решения </w:t>
      </w:r>
      <w:r w:rsidRPr="00B02715">
        <w:rPr>
          <w:rFonts w:ascii="PT Astra Serif" w:hAnsi="PT Astra Serif"/>
          <w:sz w:val="24"/>
          <w:szCs w:val="24"/>
        </w:rPr>
        <w:tab/>
        <w:t xml:space="preserve">указанной </w:t>
      </w:r>
      <w:r w:rsidRPr="00B02715">
        <w:rPr>
          <w:rFonts w:ascii="PT Astra Serif" w:hAnsi="PT Astra Serif"/>
          <w:sz w:val="24"/>
          <w:szCs w:val="24"/>
        </w:rPr>
        <w:tab/>
        <w:t xml:space="preserve">задачи </w:t>
      </w:r>
      <w:r w:rsidRPr="00B02715">
        <w:rPr>
          <w:rFonts w:ascii="PT Astra Serif" w:hAnsi="PT Astra Serif"/>
          <w:sz w:val="24"/>
          <w:szCs w:val="24"/>
        </w:rPr>
        <w:tab/>
        <w:t xml:space="preserve">была </w:t>
      </w:r>
      <w:r w:rsidRPr="00B02715">
        <w:rPr>
          <w:rFonts w:ascii="PT Astra Serif" w:hAnsi="PT Astra Serif"/>
          <w:sz w:val="24"/>
          <w:szCs w:val="24"/>
        </w:rPr>
        <w:tab/>
        <w:t xml:space="preserve">рассмотрена </w:t>
      </w:r>
      <w:r w:rsidRPr="00B02715">
        <w:rPr>
          <w:rFonts w:ascii="PT Astra Serif" w:hAnsi="PT Astra Serif"/>
          <w:sz w:val="24"/>
          <w:szCs w:val="24"/>
        </w:rPr>
        <w:tab/>
        <w:t xml:space="preserve">методика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определения радиуса эффективного теплоснабжения, в соответствии с методическими указаниями по разработке схем теплоснабжения. </w:t>
      </w:r>
    </w:p>
    <w:p w:rsidR="00FA10CD" w:rsidRPr="00B02715" w:rsidRDefault="00FA10CD" w:rsidP="00B02715">
      <w:pPr>
        <w:pStyle w:val="ab"/>
        <w:rPr>
          <w:rFonts w:ascii="PT Astra Serif" w:hAnsi="PT Astra Serif"/>
          <w:sz w:val="24"/>
          <w:szCs w:val="24"/>
        </w:rPr>
      </w:pPr>
      <w:r w:rsidRPr="00B02715">
        <w:rPr>
          <w:rFonts w:ascii="PT Astra Serif" w:hAnsi="PT Astra Serif"/>
          <w:sz w:val="24"/>
          <w:szCs w:val="24"/>
        </w:rPr>
        <w:t xml:space="preserve">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 Информация о фактическом радиусе теплоснабжения для источников тепловой энергии приводится в таблице 2.1. </w:t>
      </w:r>
    </w:p>
    <w:p w:rsidR="00FA10CD" w:rsidRPr="00FA1062" w:rsidRDefault="00FA10CD" w:rsidP="00FA10CD">
      <w:pPr>
        <w:spacing w:after="0" w:line="360" w:lineRule="auto"/>
        <w:ind w:left="-5" w:right="62" w:hanging="10"/>
        <w:rPr>
          <w:rFonts w:ascii="Times New Roman" w:hAnsi="Times New Roman" w:cs="Times New Roman"/>
          <w:sz w:val="24"/>
          <w:szCs w:val="24"/>
        </w:rPr>
      </w:pPr>
      <w:r w:rsidRPr="00FA1062">
        <w:rPr>
          <w:rFonts w:ascii="Times New Roman" w:eastAsia="Times New Roman" w:hAnsi="Times New Roman" w:cs="Times New Roman"/>
          <w:sz w:val="24"/>
          <w:szCs w:val="24"/>
        </w:rPr>
        <w:t>Таблица 2.1. –Фактический радиус теплоснабжения</w:t>
      </w:r>
      <w:r w:rsidRPr="00FA1062">
        <w:rPr>
          <w:rFonts w:ascii="Times New Roman" w:hAnsi="Times New Roman" w:cs="Times New Roman"/>
          <w:sz w:val="24"/>
          <w:szCs w:val="24"/>
        </w:rPr>
        <w:t xml:space="preserve"> </w:t>
      </w:r>
    </w:p>
    <w:tbl>
      <w:tblPr>
        <w:tblStyle w:val="TableGrid"/>
        <w:tblW w:w="8361" w:type="dxa"/>
        <w:tblInd w:w="924" w:type="dxa"/>
        <w:tblCellMar>
          <w:top w:w="14" w:type="dxa"/>
          <w:left w:w="170" w:type="dxa"/>
          <w:right w:w="113" w:type="dxa"/>
        </w:tblCellMar>
        <w:tblLook w:val="04A0" w:firstRow="1" w:lastRow="0" w:firstColumn="1" w:lastColumn="0" w:noHBand="0" w:noVBand="1"/>
      </w:tblPr>
      <w:tblGrid>
        <w:gridCol w:w="989"/>
        <w:gridCol w:w="4895"/>
        <w:gridCol w:w="2477"/>
      </w:tblGrid>
      <w:tr w:rsidR="00FA10CD" w:rsidRPr="00FA1062" w:rsidTr="00FA10CD">
        <w:trPr>
          <w:trHeight w:val="562"/>
        </w:trPr>
        <w:tc>
          <w:tcPr>
            <w:tcW w:w="989" w:type="dxa"/>
            <w:tcBorders>
              <w:top w:val="single" w:sz="4" w:space="0" w:color="000000"/>
              <w:left w:val="single" w:sz="4" w:space="0" w:color="000000"/>
              <w:bottom w:val="single" w:sz="4" w:space="0" w:color="000000"/>
              <w:right w:val="single" w:sz="4" w:space="0" w:color="000000"/>
            </w:tcBorders>
            <w:vAlign w:val="center"/>
          </w:tcPr>
          <w:p w:rsidR="00FA10CD" w:rsidRPr="00FA1062" w:rsidRDefault="00FA10CD" w:rsidP="00FA10CD">
            <w:pPr>
              <w:spacing w:line="360" w:lineRule="auto"/>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п/п </w:t>
            </w:r>
          </w:p>
        </w:tc>
        <w:tc>
          <w:tcPr>
            <w:tcW w:w="4895" w:type="dxa"/>
            <w:tcBorders>
              <w:top w:val="single" w:sz="4" w:space="0" w:color="000000"/>
              <w:left w:val="single" w:sz="4" w:space="0" w:color="000000"/>
              <w:bottom w:val="single" w:sz="4" w:space="0" w:color="000000"/>
              <w:right w:val="single" w:sz="4" w:space="0" w:color="000000"/>
            </w:tcBorders>
            <w:vAlign w:val="center"/>
          </w:tcPr>
          <w:p w:rsidR="00FA10CD" w:rsidRPr="00FA1062" w:rsidRDefault="00FA10CD" w:rsidP="00FA10CD">
            <w:pPr>
              <w:spacing w:line="360" w:lineRule="auto"/>
              <w:ind w:right="59"/>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Наименование источника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Фактический радиус, км </w:t>
            </w:r>
          </w:p>
        </w:tc>
      </w:tr>
      <w:tr w:rsidR="00FA10CD" w:rsidRPr="00FA1062" w:rsidTr="00FA10CD">
        <w:trPr>
          <w:trHeight w:val="286"/>
        </w:trPr>
        <w:tc>
          <w:tcPr>
            <w:tcW w:w="989"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58"/>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4895"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0"/>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п. Силикатный, Лесная 1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4"/>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0,527 </w:t>
            </w:r>
          </w:p>
        </w:tc>
      </w:tr>
      <w:tr w:rsidR="00FA10CD" w:rsidRPr="00FA1062" w:rsidTr="00FA10CD">
        <w:trPr>
          <w:trHeight w:val="312"/>
        </w:trPr>
        <w:tc>
          <w:tcPr>
            <w:tcW w:w="989"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58"/>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4895"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3"/>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п. Силикатный, ул. Первомайская,1 </w:t>
            </w:r>
          </w:p>
        </w:tc>
        <w:tc>
          <w:tcPr>
            <w:tcW w:w="2477" w:type="dxa"/>
            <w:tcBorders>
              <w:top w:val="single" w:sz="4" w:space="0" w:color="000000"/>
              <w:left w:val="single" w:sz="4" w:space="0" w:color="000000"/>
              <w:bottom w:val="single" w:sz="4" w:space="0" w:color="000000"/>
              <w:right w:val="single" w:sz="4" w:space="0" w:color="000000"/>
            </w:tcBorders>
          </w:tcPr>
          <w:p w:rsidR="00FA10CD" w:rsidRPr="00FA1062" w:rsidRDefault="00FA10CD" w:rsidP="00FA10CD">
            <w:pPr>
              <w:spacing w:line="360" w:lineRule="auto"/>
              <w:ind w:right="64"/>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0,14 </w:t>
            </w:r>
          </w:p>
        </w:tc>
      </w:tr>
    </w:tbl>
    <w:p w:rsidR="00FA10CD" w:rsidRPr="00FA1062" w:rsidRDefault="00FA10CD" w:rsidP="00FA10CD">
      <w:pPr>
        <w:spacing w:after="271" w:line="360" w:lineRule="auto"/>
        <w:rPr>
          <w:rFonts w:ascii="Times New Roman" w:hAnsi="Times New Roman" w:cs="Times New Roman"/>
          <w:sz w:val="24"/>
          <w:szCs w:val="24"/>
        </w:rPr>
      </w:pP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Раздел 3. Существующие и перспективные балансы теплоносителя.</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FA10CD" w:rsidRPr="00825F4A" w:rsidRDefault="00FA10CD" w:rsidP="00825F4A">
      <w:pPr>
        <w:pStyle w:val="ab"/>
        <w:rPr>
          <w:rFonts w:ascii="PT Astra Serif" w:hAnsi="PT Astra Serif"/>
          <w:sz w:val="24"/>
          <w:szCs w:val="24"/>
        </w:rPr>
      </w:pPr>
      <w:r w:rsidRPr="00FA1062">
        <w:t>П</w:t>
      </w:r>
      <w:r w:rsidRPr="00825F4A">
        <w:rPr>
          <w:rFonts w:ascii="PT Astra Serif" w:hAnsi="PT Astra Serif"/>
          <w:sz w:val="24"/>
          <w:szCs w:val="24"/>
        </w:rPr>
        <w:t xml:space="preserve">ерспективные подпитки тепловых сетей разработаны с учетом развития систем теплоснабжения. Установки ВПУ на источниках тепловой энергии </w:t>
      </w:r>
      <w:r w:rsidR="00825F4A" w:rsidRPr="00825F4A">
        <w:rPr>
          <w:rFonts w:ascii="PT Astra Serif" w:hAnsi="PT Astra Serif"/>
          <w:sz w:val="24"/>
          <w:szCs w:val="24"/>
        </w:rPr>
        <w:t>отсутствуют,</w:t>
      </w:r>
      <w:r w:rsidRPr="00825F4A">
        <w:rPr>
          <w:rFonts w:ascii="PT Astra Serif" w:hAnsi="PT Astra Serif"/>
          <w:sz w:val="24"/>
          <w:szCs w:val="24"/>
        </w:rPr>
        <w:t xml:space="preserve"> и их установка не планируется.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Анализ результатов расчета, представленных в таблице 3.1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Таблица 3.1. Существующий и перспективный баланс теплоносителя теплопотребляющими установками потребителей </w:t>
      </w:r>
    </w:p>
    <w:tbl>
      <w:tblPr>
        <w:tblStyle w:val="TableGrid"/>
        <w:tblW w:w="10197" w:type="dxa"/>
        <w:tblInd w:w="5" w:type="dxa"/>
        <w:tblCellMar>
          <w:top w:w="62" w:type="dxa"/>
          <w:left w:w="70" w:type="dxa"/>
          <w:right w:w="10" w:type="dxa"/>
        </w:tblCellMar>
        <w:tblLook w:val="04A0" w:firstRow="1" w:lastRow="0" w:firstColumn="1" w:lastColumn="0" w:noHBand="0" w:noVBand="1"/>
      </w:tblPr>
      <w:tblGrid>
        <w:gridCol w:w="2825"/>
        <w:gridCol w:w="1596"/>
        <w:gridCol w:w="1059"/>
        <w:gridCol w:w="1178"/>
        <w:gridCol w:w="1182"/>
        <w:gridCol w:w="1178"/>
        <w:gridCol w:w="1179"/>
      </w:tblGrid>
      <w:tr w:rsidR="00FA10CD" w:rsidRPr="00FA1062" w:rsidTr="00FA10CD">
        <w:trPr>
          <w:trHeight w:val="838"/>
        </w:trPr>
        <w:tc>
          <w:tcPr>
            <w:tcW w:w="2825"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Наименование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Современное сост. 2024 г., м</w:t>
            </w:r>
            <w:r w:rsidRPr="00825F4A">
              <w:rPr>
                <w:rFonts w:ascii="PT Astra Serif" w:eastAsia="Times New Roman" w:hAnsi="PT Astra Serif"/>
                <w:vertAlign w:val="superscript"/>
              </w:rPr>
              <w:t>3</w:t>
            </w:r>
            <w:r w:rsidRPr="00825F4A">
              <w:rPr>
                <w:rFonts w:ascii="PT Astra Serif" w:eastAsia="Times New Roman" w:hAnsi="PT Astra Serif"/>
              </w:rPr>
              <w:t xml:space="preserve">/ч </w:t>
            </w:r>
          </w:p>
        </w:tc>
        <w:tc>
          <w:tcPr>
            <w:tcW w:w="105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2025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2026 </w:t>
            </w:r>
          </w:p>
        </w:tc>
        <w:tc>
          <w:tcPr>
            <w:tcW w:w="1181"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2027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2028 </w:t>
            </w:r>
          </w:p>
        </w:tc>
        <w:tc>
          <w:tcPr>
            <w:tcW w:w="117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2029-2039 </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eastAsia="Times New Roman" w:hAnsi="PT Astra Serif"/>
                <w:b/>
              </w:rPr>
              <w:t>Котельная п. Силикатный, Лесная 1к</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FA10C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Максимальный часовой расход </w:t>
            </w:r>
          </w:p>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подпиточной воды </w:t>
            </w:r>
          </w:p>
        </w:tc>
        <w:tc>
          <w:tcPr>
            <w:tcW w:w="1596"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0,3857 </w:t>
            </w:r>
          </w:p>
        </w:tc>
        <w:tc>
          <w:tcPr>
            <w:tcW w:w="105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0,328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0,279 </w:t>
            </w:r>
          </w:p>
        </w:tc>
        <w:tc>
          <w:tcPr>
            <w:tcW w:w="1181"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0,265 </w:t>
            </w:r>
          </w:p>
        </w:tc>
        <w:tc>
          <w:tcPr>
            <w:tcW w:w="1178"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0,251 </w:t>
            </w:r>
          </w:p>
        </w:tc>
        <w:tc>
          <w:tcPr>
            <w:tcW w:w="1179"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0,226 </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eastAsia="Times New Roman" w:hAnsi="PT Astra Serif"/>
                <w:b/>
              </w:rPr>
              <w:t>Котельная п. Силикатный, ул. Первомайская, 1</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0F3BF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lastRenderedPageBreak/>
              <w:t xml:space="preserve">Максимальный часовой расход </w:t>
            </w:r>
          </w:p>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подпиточной воды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0,0004</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eastAsia="Times New Roman" w:hAnsi="PT Astra Serif"/>
              </w:rPr>
              <w:t>0,0003</w:t>
            </w:r>
          </w:p>
        </w:tc>
      </w:tr>
    </w:tbl>
    <w:p w:rsidR="00FA10CD" w:rsidRPr="00825F4A" w:rsidRDefault="00FA10CD" w:rsidP="00825F4A">
      <w:pPr>
        <w:pStyle w:val="ab"/>
        <w:jc w:val="center"/>
        <w:rPr>
          <w:rFonts w:ascii="PT Astra Serif" w:hAnsi="PT Astra Serif"/>
          <w:sz w:val="24"/>
          <w:szCs w:val="24"/>
        </w:rPr>
      </w:pPr>
    </w:p>
    <w:p w:rsidR="00FA10CD" w:rsidRPr="00825F4A" w:rsidRDefault="00FA10CD" w:rsidP="00825F4A">
      <w:pPr>
        <w:pStyle w:val="ab"/>
        <w:jc w:val="center"/>
        <w:rPr>
          <w:rFonts w:ascii="PT Astra Serif" w:hAnsi="PT Astra Serif"/>
          <w:sz w:val="24"/>
          <w:szCs w:val="24"/>
        </w:rPr>
      </w:pPr>
      <w:r w:rsidRPr="00825F4A">
        <w:rPr>
          <w:rFonts w:ascii="PT Astra Serif" w:hAnsi="PT Astra Serif"/>
          <w:b/>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Объемы перспективной аварийной подпитки тепловых сетей химически необработанной и недеаэрированной водой приведены в таблице 3.2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Таблица 3.2. Существующий и перспективный баланс теплоносителя в аварийных режимах работы систем теплоснабжения </w:t>
      </w:r>
    </w:p>
    <w:tbl>
      <w:tblPr>
        <w:tblStyle w:val="TableGrid"/>
        <w:tblW w:w="10197" w:type="dxa"/>
        <w:tblInd w:w="5" w:type="dxa"/>
        <w:tblCellMar>
          <w:top w:w="62" w:type="dxa"/>
          <w:left w:w="70" w:type="dxa"/>
          <w:right w:w="10" w:type="dxa"/>
        </w:tblCellMar>
        <w:tblLook w:val="04A0" w:firstRow="1" w:lastRow="0" w:firstColumn="1" w:lastColumn="0" w:noHBand="0" w:noVBand="1"/>
      </w:tblPr>
      <w:tblGrid>
        <w:gridCol w:w="2825"/>
        <w:gridCol w:w="1596"/>
        <w:gridCol w:w="1059"/>
        <w:gridCol w:w="1178"/>
        <w:gridCol w:w="1182"/>
        <w:gridCol w:w="1178"/>
        <w:gridCol w:w="1179"/>
      </w:tblGrid>
      <w:tr w:rsidR="00FA10CD" w:rsidRPr="00FA1062" w:rsidTr="000F3BFD">
        <w:trPr>
          <w:trHeight w:val="840"/>
        </w:trPr>
        <w:tc>
          <w:tcPr>
            <w:tcW w:w="2825" w:type="dxa"/>
            <w:tcBorders>
              <w:top w:val="single" w:sz="4" w:space="0" w:color="000000"/>
              <w:left w:val="single" w:sz="4" w:space="0" w:color="000000"/>
              <w:bottom w:val="single" w:sz="4" w:space="0" w:color="000000"/>
              <w:right w:val="single" w:sz="4" w:space="0" w:color="000000"/>
            </w:tcBorders>
            <w:vAlign w:val="center"/>
          </w:tcPr>
          <w:p w:rsidR="00FA10CD" w:rsidRPr="00825F4A" w:rsidRDefault="00FA10CD" w:rsidP="00825F4A">
            <w:pPr>
              <w:pStyle w:val="ab"/>
              <w:rPr>
                <w:rFonts w:ascii="PT Astra Serif" w:hAnsi="PT Astra Serif"/>
              </w:rPr>
            </w:pPr>
            <w:r w:rsidRPr="00825F4A">
              <w:rPr>
                <w:rFonts w:ascii="PT Astra Serif" w:hAnsi="PT Astra Serif"/>
              </w:rPr>
              <w:t xml:space="preserve">Наименование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Современное сост. 2024 г., м3/ч</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2025</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2026</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2027</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2028</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2029-2039</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hAnsi="PT Astra Serif"/>
                <w:b/>
              </w:rPr>
              <w:t>Котельная п. Силикатный, Лесная 1к</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0F3BF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hAnsi="PT Astra Serif"/>
              </w:rPr>
              <w:t xml:space="preserve">Расход аварийной подпитки системы теплоснабжения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p>
          <w:p w:rsidR="00FA10CD" w:rsidRPr="00825F4A" w:rsidRDefault="00FA10CD" w:rsidP="000F3BFD">
            <w:pPr>
              <w:pStyle w:val="ab"/>
              <w:jc w:val="center"/>
              <w:rPr>
                <w:rFonts w:ascii="PT Astra Serif" w:hAnsi="PT Astra Serif"/>
              </w:rPr>
            </w:pPr>
            <w:r w:rsidRPr="00825F4A">
              <w:rPr>
                <w:rFonts w:ascii="PT Astra Serif" w:hAnsi="PT Astra Serif"/>
              </w:rPr>
              <w:t>3,08</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2,618</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2,225</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2,114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2,008</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1,807</w:t>
            </w:r>
          </w:p>
        </w:tc>
      </w:tr>
      <w:tr w:rsidR="00FA10CD" w:rsidRPr="00FA1062" w:rsidTr="00FA10CD">
        <w:trPr>
          <w:trHeight w:val="286"/>
        </w:trPr>
        <w:tc>
          <w:tcPr>
            <w:tcW w:w="7840" w:type="dxa"/>
            <w:gridSpan w:val="5"/>
            <w:tcBorders>
              <w:top w:val="single" w:sz="4" w:space="0" w:color="000000"/>
              <w:left w:val="single" w:sz="4" w:space="0" w:color="000000"/>
              <w:bottom w:val="single" w:sz="4" w:space="0" w:color="000000"/>
              <w:right w:val="nil"/>
            </w:tcBorders>
          </w:tcPr>
          <w:p w:rsidR="00FA10CD" w:rsidRPr="00825F4A" w:rsidRDefault="00FA10CD" w:rsidP="00825F4A">
            <w:pPr>
              <w:pStyle w:val="ab"/>
              <w:jc w:val="center"/>
              <w:rPr>
                <w:rFonts w:ascii="PT Astra Serif" w:hAnsi="PT Astra Serif"/>
                <w:b/>
              </w:rPr>
            </w:pPr>
            <w:r w:rsidRPr="00825F4A">
              <w:rPr>
                <w:rFonts w:ascii="PT Astra Serif" w:hAnsi="PT Astra Serif"/>
                <w:b/>
              </w:rPr>
              <w:t>Котельная п. Силикатный, ул. Первомайская, 1</w:t>
            </w:r>
          </w:p>
        </w:tc>
        <w:tc>
          <w:tcPr>
            <w:tcW w:w="1178" w:type="dxa"/>
            <w:tcBorders>
              <w:top w:val="single" w:sz="4" w:space="0" w:color="000000"/>
              <w:left w:val="nil"/>
              <w:bottom w:val="single" w:sz="4" w:space="0" w:color="000000"/>
              <w:right w:val="nil"/>
            </w:tcBorders>
          </w:tcPr>
          <w:p w:rsidR="00FA10CD" w:rsidRPr="00825F4A" w:rsidRDefault="00FA10CD" w:rsidP="00825F4A">
            <w:pPr>
              <w:pStyle w:val="ab"/>
              <w:rPr>
                <w:rFonts w:ascii="PT Astra Serif" w:hAnsi="PT Astra Serif"/>
              </w:rPr>
            </w:pPr>
          </w:p>
        </w:tc>
        <w:tc>
          <w:tcPr>
            <w:tcW w:w="1179" w:type="dxa"/>
            <w:tcBorders>
              <w:top w:val="single" w:sz="4" w:space="0" w:color="000000"/>
              <w:left w:val="nil"/>
              <w:bottom w:val="single" w:sz="4" w:space="0" w:color="000000"/>
              <w:right w:val="single" w:sz="4" w:space="0" w:color="000000"/>
            </w:tcBorders>
          </w:tcPr>
          <w:p w:rsidR="00FA10CD" w:rsidRPr="00825F4A" w:rsidRDefault="00FA10CD" w:rsidP="00825F4A">
            <w:pPr>
              <w:pStyle w:val="ab"/>
              <w:rPr>
                <w:rFonts w:ascii="PT Astra Serif" w:hAnsi="PT Astra Serif"/>
              </w:rPr>
            </w:pPr>
          </w:p>
        </w:tc>
      </w:tr>
      <w:tr w:rsidR="00FA10CD" w:rsidRPr="00FA1062" w:rsidTr="000F3BFD">
        <w:trPr>
          <w:trHeight w:val="838"/>
        </w:trPr>
        <w:tc>
          <w:tcPr>
            <w:tcW w:w="282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hAnsi="PT Astra Serif"/>
              </w:rPr>
              <w:t xml:space="preserve">Расход аварийной подпитки системы теплоснабжения </w:t>
            </w:r>
          </w:p>
        </w:tc>
        <w:tc>
          <w:tcPr>
            <w:tcW w:w="1596"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p>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05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81"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78"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0,0034</w:t>
            </w:r>
          </w:p>
        </w:tc>
        <w:tc>
          <w:tcPr>
            <w:tcW w:w="1179" w:type="dxa"/>
            <w:tcBorders>
              <w:top w:val="single" w:sz="4" w:space="0" w:color="000000"/>
              <w:left w:val="single" w:sz="4" w:space="0" w:color="000000"/>
              <w:bottom w:val="single" w:sz="4" w:space="0" w:color="000000"/>
              <w:right w:val="single" w:sz="4" w:space="0" w:color="000000"/>
            </w:tcBorders>
          </w:tcPr>
          <w:p w:rsidR="00FA10CD" w:rsidRPr="00825F4A" w:rsidRDefault="00FA10CD" w:rsidP="000F3BFD">
            <w:pPr>
              <w:pStyle w:val="ab"/>
              <w:jc w:val="center"/>
              <w:rPr>
                <w:rFonts w:ascii="PT Astra Serif" w:hAnsi="PT Astra Serif"/>
              </w:rPr>
            </w:pPr>
            <w:r w:rsidRPr="00825F4A">
              <w:rPr>
                <w:rFonts w:ascii="PT Astra Serif" w:hAnsi="PT Astra Serif"/>
              </w:rPr>
              <w:t>0,0028</w:t>
            </w:r>
          </w:p>
        </w:tc>
      </w:tr>
    </w:tbl>
    <w:p w:rsidR="00FA10CD" w:rsidRPr="00FA1062" w:rsidRDefault="00FA10CD" w:rsidP="00FA10CD">
      <w:pPr>
        <w:spacing w:after="96"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 xml:space="preserve">Раздел </w:t>
      </w:r>
      <w:r w:rsidR="00825F4A" w:rsidRPr="00825F4A">
        <w:rPr>
          <w:rFonts w:ascii="PT Astra Serif" w:hAnsi="PT Astra Serif"/>
          <w:b/>
          <w:sz w:val="24"/>
          <w:szCs w:val="24"/>
        </w:rPr>
        <w:t>4. Основные</w:t>
      </w:r>
      <w:r w:rsidRPr="00825F4A">
        <w:rPr>
          <w:rFonts w:ascii="PT Astra Serif" w:hAnsi="PT Astra Serif"/>
          <w:b/>
          <w:sz w:val="24"/>
          <w:szCs w:val="24"/>
        </w:rPr>
        <w:t xml:space="preserve"> положения мастер-плана</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развития систем теплоснабжения поселения.</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Все варианты развития системы теплоснабжения МО Силикатненское городское поселение сформированы на основе территориально-распределенного прогноза изменения тепловой нагрузки, приведенного в главе 2 «Перспективное потребление тепловой энергии на цели теплоснабжения», а также на основе Проекта Генерального плана поселения.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Предлагаемые варианты развития системы теплоснабжения представлены в таблице 5.1.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Таблица 5.1. </w:t>
      </w:r>
    </w:p>
    <w:tbl>
      <w:tblPr>
        <w:tblStyle w:val="TableGrid"/>
        <w:tblW w:w="10197" w:type="dxa"/>
        <w:tblInd w:w="5" w:type="dxa"/>
        <w:tblCellMar>
          <w:top w:w="54" w:type="dxa"/>
          <w:left w:w="108" w:type="dxa"/>
          <w:right w:w="115" w:type="dxa"/>
        </w:tblCellMar>
        <w:tblLook w:val="04A0" w:firstRow="1" w:lastRow="0" w:firstColumn="1" w:lastColumn="0" w:noHBand="0" w:noVBand="1"/>
      </w:tblPr>
      <w:tblGrid>
        <w:gridCol w:w="2655"/>
        <w:gridCol w:w="4140"/>
        <w:gridCol w:w="3402"/>
      </w:tblGrid>
      <w:tr w:rsidR="00FA10CD" w:rsidRPr="00FA1062" w:rsidTr="00825F4A">
        <w:trPr>
          <w:trHeight w:val="562"/>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Зонирование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1 Вариант развития систем</w:t>
            </w:r>
            <w:r w:rsidRPr="00825F4A">
              <w:rPr>
                <w:rFonts w:ascii="PT Astra Serif" w:eastAsia="Times New Roman" w:hAnsi="PT Astra Serif"/>
                <w:b/>
              </w:rPr>
              <w:t xml:space="preserve"> </w:t>
            </w:r>
            <w:r w:rsidRPr="00825F4A">
              <w:rPr>
                <w:rFonts w:ascii="PT Astra Serif" w:eastAsia="Times New Roman" w:hAnsi="PT Astra Serif"/>
              </w:rPr>
              <w:t xml:space="preserve">теплоснабжения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2 Вариант развития систем</w:t>
            </w:r>
            <w:r w:rsidRPr="00825F4A">
              <w:rPr>
                <w:rFonts w:ascii="PT Astra Serif" w:eastAsia="Times New Roman" w:hAnsi="PT Astra Serif"/>
                <w:b/>
              </w:rPr>
              <w:t xml:space="preserve"> </w:t>
            </w:r>
            <w:r w:rsidRPr="00825F4A">
              <w:rPr>
                <w:rFonts w:ascii="PT Astra Serif" w:eastAsia="Times New Roman" w:hAnsi="PT Astra Serif"/>
              </w:rPr>
              <w:t xml:space="preserve">теплоснабжения </w:t>
            </w:r>
          </w:p>
        </w:tc>
      </w:tr>
      <w:tr w:rsidR="00FA10CD" w:rsidRPr="00FA1062" w:rsidTr="00825F4A">
        <w:trPr>
          <w:trHeight w:val="1529"/>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 Силикатный,   Лесная 1к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Поддержание оборудования и тепловых сетей в состоянии необходимого для надежного теплоснабжения потребителей, замена изношенных участков тепловых сетей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rPr>
            </w:pPr>
            <w:r w:rsidRPr="00825F4A">
              <w:rPr>
                <w:rFonts w:ascii="PT Astra Serif" w:eastAsia="Times New Roman" w:hAnsi="PT Astra Serif"/>
              </w:rPr>
              <w:t xml:space="preserve">Перевод всех потребителей на индивидуальное поквартирное отопление </w:t>
            </w:r>
          </w:p>
        </w:tc>
      </w:tr>
      <w:tr w:rsidR="00FA10CD" w:rsidRPr="00FA1062" w:rsidTr="00825F4A">
        <w:trPr>
          <w:trHeight w:val="1527"/>
        </w:trPr>
        <w:tc>
          <w:tcPr>
            <w:tcW w:w="2655"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sz w:val="24"/>
                <w:szCs w:val="24"/>
              </w:rPr>
            </w:pPr>
            <w:r w:rsidRPr="00825F4A">
              <w:rPr>
                <w:rFonts w:ascii="PT Astra Serif" w:eastAsia="Times New Roman" w:hAnsi="PT Astra Serif"/>
                <w:sz w:val="24"/>
                <w:szCs w:val="24"/>
              </w:rPr>
              <w:lastRenderedPageBreak/>
              <w:t xml:space="preserve">п. Силикатный,  ул. Первомайская,1 </w:t>
            </w:r>
          </w:p>
        </w:tc>
        <w:tc>
          <w:tcPr>
            <w:tcW w:w="4140"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sz w:val="24"/>
                <w:szCs w:val="24"/>
              </w:rPr>
            </w:pPr>
            <w:r w:rsidRPr="00825F4A">
              <w:rPr>
                <w:rFonts w:ascii="PT Astra Serif" w:eastAsia="Times New Roman" w:hAnsi="PT Astra Serif"/>
                <w:sz w:val="24"/>
                <w:szCs w:val="24"/>
              </w:rPr>
              <w:t xml:space="preserve">Поддержание оборудования и тепловых сетей в состоянии необходимого для надежного теплоснабжения потребителей, замена изношенных участков тепловых сетей </w:t>
            </w:r>
          </w:p>
        </w:tc>
        <w:tc>
          <w:tcPr>
            <w:tcW w:w="3402" w:type="dxa"/>
            <w:tcBorders>
              <w:top w:val="single" w:sz="4" w:space="0" w:color="000000"/>
              <w:left w:val="single" w:sz="4" w:space="0" w:color="000000"/>
              <w:bottom w:val="single" w:sz="4" w:space="0" w:color="000000"/>
              <w:right w:val="single" w:sz="4" w:space="0" w:color="000000"/>
            </w:tcBorders>
          </w:tcPr>
          <w:p w:rsidR="00FA10CD" w:rsidRPr="00825F4A" w:rsidRDefault="00FA10CD" w:rsidP="00825F4A">
            <w:pPr>
              <w:pStyle w:val="ab"/>
              <w:rPr>
                <w:rFonts w:ascii="PT Astra Serif" w:hAnsi="PT Astra Serif"/>
                <w:sz w:val="24"/>
                <w:szCs w:val="24"/>
              </w:rPr>
            </w:pPr>
            <w:r w:rsidRPr="00825F4A">
              <w:rPr>
                <w:rFonts w:ascii="PT Astra Serif" w:eastAsia="Times New Roman" w:hAnsi="PT Astra Serif"/>
                <w:sz w:val="24"/>
                <w:szCs w:val="24"/>
              </w:rPr>
              <w:t xml:space="preserve">Перевод всех потребителей на индивидуальное поквартирное отопление </w:t>
            </w:r>
          </w:p>
        </w:tc>
      </w:tr>
    </w:tbl>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При этом для всех рассмотренных котельных развитие предусматривается: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Температурный </w:t>
      </w:r>
      <w:r w:rsidRPr="00825F4A">
        <w:rPr>
          <w:rFonts w:ascii="PT Astra Serif" w:hAnsi="PT Astra Serif"/>
          <w:sz w:val="24"/>
          <w:szCs w:val="24"/>
        </w:rPr>
        <w:tab/>
        <w:t xml:space="preserve">график </w:t>
      </w:r>
      <w:r w:rsidRPr="00825F4A">
        <w:rPr>
          <w:rFonts w:ascii="PT Astra Serif" w:hAnsi="PT Astra Serif"/>
          <w:sz w:val="24"/>
          <w:szCs w:val="24"/>
        </w:rPr>
        <w:tab/>
        <w:t xml:space="preserve">отпуска </w:t>
      </w:r>
      <w:r w:rsidRPr="00825F4A">
        <w:rPr>
          <w:rFonts w:ascii="PT Astra Serif" w:hAnsi="PT Astra Serif"/>
          <w:sz w:val="24"/>
          <w:szCs w:val="24"/>
        </w:rPr>
        <w:tab/>
        <w:t xml:space="preserve">теплоты </w:t>
      </w:r>
      <w:r w:rsidRPr="00825F4A">
        <w:rPr>
          <w:rFonts w:ascii="PT Astra Serif" w:hAnsi="PT Astra Serif"/>
          <w:sz w:val="24"/>
          <w:szCs w:val="24"/>
        </w:rPr>
        <w:tab/>
        <w:t xml:space="preserve">от </w:t>
      </w:r>
      <w:r w:rsidRPr="00825F4A">
        <w:rPr>
          <w:rFonts w:ascii="PT Astra Serif" w:hAnsi="PT Astra Serif"/>
          <w:sz w:val="24"/>
          <w:szCs w:val="24"/>
        </w:rPr>
        <w:tab/>
        <w:t xml:space="preserve">существующих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источников тепловой энергии (мощности): в соответствии с существующим графиком;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Температурный </w:t>
      </w:r>
      <w:r w:rsidRPr="00825F4A">
        <w:rPr>
          <w:rFonts w:ascii="PT Astra Serif" w:hAnsi="PT Astra Serif"/>
          <w:sz w:val="24"/>
          <w:szCs w:val="24"/>
        </w:rPr>
        <w:tab/>
        <w:t xml:space="preserve">график </w:t>
      </w:r>
      <w:r w:rsidRPr="00825F4A">
        <w:rPr>
          <w:rFonts w:ascii="PT Astra Serif" w:hAnsi="PT Astra Serif"/>
          <w:sz w:val="24"/>
          <w:szCs w:val="24"/>
        </w:rPr>
        <w:tab/>
        <w:t xml:space="preserve">отпуска </w:t>
      </w:r>
      <w:r w:rsidRPr="00825F4A">
        <w:rPr>
          <w:rFonts w:ascii="PT Astra Serif" w:hAnsi="PT Astra Serif"/>
          <w:sz w:val="24"/>
          <w:szCs w:val="24"/>
        </w:rPr>
        <w:tab/>
        <w:t xml:space="preserve">теплоты </w:t>
      </w:r>
      <w:r w:rsidRPr="00825F4A">
        <w:rPr>
          <w:rFonts w:ascii="PT Astra Serif" w:hAnsi="PT Astra Serif"/>
          <w:sz w:val="24"/>
          <w:szCs w:val="24"/>
        </w:rPr>
        <w:tab/>
        <w:t xml:space="preserve">от </w:t>
      </w:r>
      <w:r w:rsidRPr="00825F4A">
        <w:rPr>
          <w:rFonts w:ascii="PT Astra Serif" w:hAnsi="PT Astra Serif"/>
          <w:sz w:val="24"/>
          <w:szCs w:val="24"/>
        </w:rPr>
        <w:tab/>
        <w:t xml:space="preserve">предлагаемых </w:t>
      </w:r>
      <w:r w:rsidRPr="00825F4A">
        <w:rPr>
          <w:rFonts w:ascii="PT Astra Serif" w:hAnsi="PT Astra Serif"/>
          <w:sz w:val="24"/>
          <w:szCs w:val="24"/>
        </w:rPr>
        <w:tab/>
        <w:t xml:space="preserve">к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строительству источников: 95/70 </w:t>
      </w:r>
      <w:r w:rsidRPr="00825F4A">
        <w:rPr>
          <w:rFonts w:ascii="PT Astra Serif" w:hAnsi="PT Astra Serif"/>
          <w:sz w:val="24"/>
          <w:szCs w:val="24"/>
          <w:vertAlign w:val="superscript"/>
        </w:rPr>
        <w:t>0</w:t>
      </w:r>
      <w:r w:rsidRPr="00825F4A">
        <w:rPr>
          <w:rFonts w:ascii="PT Astra Serif" w:hAnsi="PT Astra Serif"/>
          <w:sz w:val="24"/>
          <w:szCs w:val="24"/>
        </w:rPr>
        <w:t xml:space="preserve">С (с возможностью корректировки при выполнении ежегодной актуализации схемы теплоснабжения);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При реализации 1 варианта развития, затраты на реализацию составит 0,608 млн.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рублей в том числе НДС, в ценах 2024 г. Срок проведения мероприятий составит не более 8 лет.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При реализации 2 варианта развития, затраты на реализацию составят 120,217 млн. рублей в том числе НДС, в ценах 2024 г. Срок проведения мероприятий по выводу из эксплуатации старых котельных и строительство новых модульных котельных с перекладкой тепловых сетей теплоснабжение составит не менее 6 лет. </w:t>
      </w:r>
    </w:p>
    <w:p w:rsidR="00FA10CD" w:rsidRPr="00FA1062" w:rsidRDefault="00FA10CD" w:rsidP="00FA10CD">
      <w:pPr>
        <w:spacing w:after="94" w:line="360" w:lineRule="auto"/>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 </w:t>
      </w:r>
    </w:p>
    <w:p w:rsidR="00FA10CD" w:rsidRPr="00825F4A" w:rsidRDefault="00FA10CD" w:rsidP="00825F4A">
      <w:pPr>
        <w:pStyle w:val="ab"/>
        <w:jc w:val="center"/>
        <w:rPr>
          <w:rFonts w:ascii="PT Astra Serif" w:hAnsi="PT Astra Serif"/>
          <w:b/>
        </w:rPr>
      </w:pPr>
      <w:r w:rsidRPr="00825F4A">
        <w:rPr>
          <w:rFonts w:ascii="PT Astra Serif" w:hAnsi="PT Astra Serif"/>
          <w:b/>
        </w:rPr>
        <w:t>Раздел 5. Предложения по строительству, реконструкции и техническому перевооружению источников тепловой энергии.</w:t>
      </w:r>
    </w:p>
    <w:p w:rsidR="00FA10CD" w:rsidRPr="00825F4A" w:rsidRDefault="00FA10CD" w:rsidP="00825F4A">
      <w:pPr>
        <w:pStyle w:val="ab"/>
        <w:jc w:val="center"/>
        <w:rPr>
          <w:rFonts w:ascii="PT Astra Serif" w:hAnsi="PT Astra Serif"/>
          <w:b/>
          <w:sz w:val="24"/>
          <w:szCs w:val="24"/>
        </w:rPr>
      </w:pPr>
      <w:r w:rsidRPr="00825F4A">
        <w:rPr>
          <w:rFonts w:ascii="PT Astra Serif" w:hAnsi="PT Astra Serif"/>
          <w:b/>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Строительство новых и реконструкция тепловых источников тепловой энергии в муниципальном образовании не планируется.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 </w:t>
      </w:r>
    </w:p>
    <w:p w:rsidR="00FA10CD" w:rsidRPr="00FA1062" w:rsidRDefault="00FA10CD" w:rsidP="00FA10CD">
      <w:pPr>
        <w:spacing w:after="9" w:line="360" w:lineRule="auto"/>
        <w:ind w:left="-5" w:right="47" w:hanging="10"/>
        <w:jc w:val="center"/>
        <w:rPr>
          <w:rFonts w:ascii="Times New Roman" w:hAnsi="Times New Roman" w:cs="Times New Roman"/>
          <w:sz w:val="24"/>
          <w:szCs w:val="24"/>
        </w:rPr>
      </w:pPr>
      <w:r w:rsidRPr="00FA1062">
        <w:rPr>
          <w:rFonts w:ascii="Times New Roman" w:eastAsia="Times New Roman" w:hAnsi="Times New Roman" w:cs="Times New Roman"/>
          <w:b/>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Реконструкции источников тепловой энергии, обеспечивающих перспективную тепловую нагрузку в </w:t>
      </w:r>
      <w:r w:rsidR="00825F4A" w:rsidRPr="00825F4A">
        <w:rPr>
          <w:rFonts w:ascii="PT Astra Serif" w:hAnsi="PT Astra Serif"/>
          <w:sz w:val="24"/>
          <w:szCs w:val="24"/>
        </w:rPr>
        <w:t>существующих и расширяемых зонах действия источников тепловой энергии,</w:t>
      </w:r>
      <w:r w:rsidRPr="00825F4A">
        <w:rPr>
          <w:rFonts w:ascii="PT Astra Serif" w:hAnsi="PT Astra Serif"/>
          <w:sz w:val="24"/>
          <w:szCs w:val="24"/>
        </w:rPr>
        <w:t xml:space="preserve"> не планируется.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 </w:t>
      </w:r>
    </w:p>
    <w:p w:rsidR="00FA10CD" w:rsidRPr="00825F4A" w:rsidRDefault="00FA10CD" w:rsidP="00825F4A">
      <w:pPr>
        <w:pStyle w:val="ab"/>
        <w:jc w:val="center"/>
        <w:rPr>
          <w:rFonts w:ascii="PT Astra Serif" w:hAnsi="PT Astra Serif"/>
          <w:sz w:val="24"/>
          <w:szCs w:val="24"/>
        </w:rPr>
      </w:pPr>
      <w:r w:rsidRPr="00825F4A">
        <w:rPr>
          <w:rFonts w:ascii="PT Astra Serif" w:hAnsi="PT Astra Serif"/>
          <w:b/>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Техническое перевооружение источников тепловой энергии с целью повышения эффективности работы систем теплоснабжения не планируется. </w:t>
      </w:r>
    </w:p>
    <w:p w:rsidR="00FA10CD" w:rsidRPr="00825F4A" w:rsidRDefault="00FA10CD" w:rsidP="00825F4A">
      <w:pPr>
        <w:pStyle w:val="ab"/>
        <w:jc w:val="center"/>
        <w:rPr>
          <w:rFonts w:ascii="PT Astra Serif" w:hAnsi="PT Astra Serif"/>
          <w:sz w:val="24"/>
          <w:szCs w:val="24"/>
        </w:rPr>
      </w:pPr>
    </w:p>
    <w:p w:rsidR="00FA10CD" w:rsidRPr="00825F4A" w:rsidRDefault="00FA10CD" w:rsidP="00825F4A">
      <w:pPr>
        <w:pStyle w:val="ab"/>
        <w:jc w:val="center"/>
        <w:rPr>
          <w:rFonts w:ascii="PT Astra Serif" w:hAnsi="PT Astra Serif"/>
          <w:sz w:val="24"/>
          <w:szCs w:val="24"/>
        </w:rPr>
      </w:pPr>
      <w:r w:rsidRPr="00825F4A">
        <w:rPr>
          <w:rFonts w:ascii="PT Astra Serif" w:hAnsi="PT Astra Serif"/>
          <w:b/>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На территории муниципального образования отсутствуют источники </w:t>
      </w:r>
      <w:r w:rsidR="00825F4A" w:rsidRPr="00825F4A">
        <w:rPr>
          <w:rFonts w:ascii="PT Astra Serif" w:hAnsi="PT Astra Serif"/>
          <w:sz w:val="24"/>
          <w:szCs w:val="24"/>
        </w:rPr>
        <w:t>тепловой энергии,</w:t>
      </w:r>
      <w:r w:rsidRPr="00825F4A">
        <w:rPr>
          <w:rFonts w:ascii="PT Astra Serif" w:hAnsi="PT Astra Serif"/>
          <w:sz w:val="24"/>
          <w:szCs w:val="24"/>
        </w:rPr>
        <w:t xml:space="preserve"> работающие в режиме комбинированной выработки электрической и тепловой энергии. </w:t>
      </w:r>
    </w:p>
    <w:p w:rsidR="00FA10CD" w:rsidRPr="00825F4A" w:rsidRDefault="00FA10CD" w:rsidP="00825F4A">
      <w:pPr>
        <w:pStyle w:val="ab"/>
        <w:rPr>
          <w:rFonts w:ascii="PT Astra Serif" w:hAnsi="PT Astra Serif"/>
          <w:sz w:val="24"/>
          <w:szCs w:val="24"/>
        </w:rPr>
      </w:pPr>
      <w:r w:rsidRPr="00825F4A">
        <w:rPr>
          <w:rFonts w:ascii="PT Astra Serif" w:hAnsi="PT Astra Serif"/>
          <w:sz w:val="24"/>
          <w:szCs w:val="24"/>
        </w:rPr>
        <w:t xml:space="preserve"> </w:t>
      </w:r>
    </w:p>
    <w:p w:rsidR="00FA10CD" w:rsidRPr="00FA1062" w:rsidRDefault="00FA10CD" w:rsidP="00825F4A">
      <w:pPr>
        <w:pStyle w:val="ab"/>
        <w:jc w:val="center"/>
      </w:pPr>
      <w:r w:rsidRPr="00825F4A">
        <w:rPr>
          <w:rFonts w:ascii="PT Astra Serif" w:hAnsi="PT Astra Serif"/>
          <w:b/>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w:t>
      </w:r>
      <w:r w:rsidRPr="00825F4A">
        <w:rPr>
          <w:rFonts w:ascii="PT Astra Serif" w:hAnsi="PT Astra Serif"/>
          <w:b/>
        </w:rPr>
        <w:t xml:space="preserve"> службы, в случае если продление срока службы технически невозможно или экономически нецелесообразно.</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Вывода из эксплуатации, консервации и демонтажу избыточных источников тепловой энергии, а также источников тепловой энергии, выработавших </w:t>
      </w:r>
      <w:r w:rsidR="00BC5069" w:rsidRPr="00BC5069">
        <w:rPr>
          <w:rFonts w:ascii="PT Astra Serif" w:hAnsi="PT Astra Serif"/>
          <w:sz w:val="24"/>
          <w:szCs w:val="24"/>
        </w:rPr>
        <w:t>нормативный срок службы,</w:t>
      </w:r>
      <w:r w:rsidRPr="00BC5069">
        <w:rPr>
          <w:rFonts w:ascii="PT Astra Serif" w:hAnsi="PT Astra Serif"/>
          <w:sz w:val="24"/>
          <w:szCs w:val="24"/>
        </w:rPr>
        <w:t xml:space="preserve"> не планируется. </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 </w:t>
      </w: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Источники тепловой энергии, функционирующие в режиме комбинированной выработки электрической и тепловой энергии </w:t>
      </w:r>
      <w:r w:rsidR="00BC5069" w:rsidRPr="00BC5069">
        <w:rPr>
          <w:rFonts w:ascii="PT Astra Serif" w:hAnsi="PT Astra Serif"/>
          <w:sz w:val="24"/>
          <w:szCs w:val="24"/>
        </w:rPr>
        <w:t>в муниципальном образовании,</w:t>
      </w:r>
      <w:r w:rsidRPr="00BC5069">
        <w:rPr>
          <w:rFonts w:ascii="PT Astra Serif" w:hAnsi="PT Astra Serif"/>
          <w:sz w:val="24"/>
          <w:szCs w:val="24"/>
        </w:rPr>
        <w:t xml:space="preserve"> отсутствуют. </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 </w:t>
      </w: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t>5.7. Меры по переводу котельных, размещенных в существующих и расширяемых зонах действия источников тепловой энергии,</w:t>
      </w: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t>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FA10CD" w:rsidRPr="00BC5069" w:rsidRDefault="00FA10CD" w:rsidP="00BC5069">
      <w:pPr>
        <w:pStyle w:val="ab"/>
        <w:rPr>
          <w:rFonts w:ascii="PT Astra Serif" w:hAnsi="PT Astra Serif"/>
          <w:sz w:val="24"/>
          <w:szCs w:val="24"/>
        </w:rPr>
      </w:pPr>
      <w:r w:rsidRPr="00BC5069">
        <w:rPr>
          <w:rFonts w:ascii="PT Astra Serif" w:hAnsi="PT Astra Serif"/>
          <w:sz w:val="24"/>
          <w:szCs w:val="24"/>
        </w:rPr>
        <w:t xml:space="preserve">Источники тепловой энергии, функционирующие в режиме комбинированной выработки электрической и тепловой энергии </w:t>
      </w:r>
      <w:r w:rsidR="00BC5069" w:rsidRPr="00BC5069">
        <w:rPr>
          <w:rFonts w:ascii="PT Astra Serif" w:hAnsi="PT Astra Serif"/>
          <w:sz w:val="24"/>
          <w:szCs w:val="24"/>
        </w:rPr>
        <w:t>в муниципальном образовании,</w:t>
      </w:r>
      <w:r w:rsidRPr="00BC5069">
        <w:rPr>
          <w:rFonts w:ascii="PT Astra Serif" w:hAnsi="PT Astra Serif"/>
          <w:sz w:val="24"/>
          <w:szCs w:val="24"/>
        </w:rPr>
        <w:t xml:space="preserve"> отсутствуют. </w:t>
      </w:r>
    </w:p>
    <w:p w:rsidR="00FA10CD" w:rsidRDefault="00FA10CD" w:rsidP="00FA10CD">
      <w:pPr>
        <w:spacing w:after="9" w:line="360" w:lineRule="auto"/>
        <w:ind w:left="-5" w:right="47" w:hanging="10"/>
        <w:jc w:val="center"/>
        <w:rPr>
          <w:rFonts w:ascii="Times New Roman" w:eastAsia="Times New Roman" w:hAnsi="Times New Roman" w:cs="Times New Roman"/>
          <w:b/>
          <w:sz w:val="24"/>
          <w:szCs w:val="24"/>
        </w:rPr>
      </w:pPr>
    </w:p>
    <w:p w:rsidR="00FA10CD" w:rsidRPr="00BC5069" w:rsidRDefault="00FA10CD" w:rsidP="00BC5069">
      <w:pPr>
        <w:pStyle w:val="ab"/>
        <w:jc w:val="center"/>
        <w:rPr>
          <w:rFonts w:ascii="PT Astra Serif" w:hAnsi="PT Astra Serif"/>
          <w:b/>
          <w:sz w:val="24"/>
          <w:szCs w:val="24"/>
        </w:rPr>
      </w:pPr>
      <w:r w:rsidRPr="00BC5069">
        <w:rPr>
          <w:rFonts w:ascii="PT Astra Serif" w:hAnsi="PT Astra Serif"/>
          <w:b/>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bl>
      <w:tblPr>
        <w:tblStyle w:val="TableGrid"/>
        <w:tblW w:w="10140" w:type="dxa"/>
        <w:tblInd w:w="5" w:type="dxa"/>
        <w:tblCellMar>
          <w:top w:w="14" w:type="dxa"/>
          <w:left w:w="115" w:type="dxa"/>
          <w:right w:w="115" w:type="dxa"/>
        </w:tblCellMar>
        <w:tblLook w:val="04A0" w:firstRow="1" w:lastRow="0" w:firstColumn="1" w:lastColumn="0" w:noHBand="0" w:noVBand="1"/>
      </w:tblPr>
      <w:tblGrid>
        <w:gridCol w:w="3375"/>
        <w:gridCol w:w="3382"/>
        <w:gridCol w:w="3383"/>
      </w:tblGrid>
      <w:tr w:rsidR="00FA10CD" w:rsidRPr="00FA1062" w:rsidTr="00FA10CD">
        <w:trPr>
          <w:trHeight w:val="562"/>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наружного воздуха, ºС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сетевой воды в подающем трубопроводе, ºС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Температура сетевой воды в обратном трубопроводе, ºС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42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43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1"/>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48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49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53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54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72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76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59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60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-19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61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62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-22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63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lastRenderedPageBreak/>
              <w:t xml:space="preserve">-23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64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-24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87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65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-25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88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-26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89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66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-27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90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67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-28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91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-29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93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68 </w:t>
            </w:r>
          </w:p>
        </w:tc>
      </w:tr>
      <w:tr w:rsidR="00FA10CD" w:rsidRPr="00FA1062" w:rsidTr="00FA10CD">
        <w:trPr>
          <w:trHeight w:val="288"/>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-30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94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69 </w:t>
            </w:r>
          </w:p>
        </w:tc>
      </w:tr>
      <w:tr w:rsidR="00FA10CD" w:rsidRPr="00FA1062" w:rsidTr="00FA10CD">
        <w:trPr>
          <w:trHeight w:val="286"/>
        </w:trPr>
        <w:tc>
          <w:tcPr>
            <w:tcW w:w="3375"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lef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-31 </w:t>
            </w:r>
          </w:p>
        </w:tc>
        <w:tc>
          <w:tcPr>
            <w:tcW w:w="3382"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95 </w:t>
            </w:r>
          </w:p>
        </w:tc>
        <w:tc>
          <w:tcPr>
            <w:tcW w:w="3383" w:type="dxa"/>
            <w:tcBorders>
              <w:top w:val="single" w:sz="4" w:space="0" w:color="000000"/>
              <w:left w:val="single" w:sz="4" w:space="0" w:color="000000"/>
              <w:bottom w:val="single" w:sz="4" w:space="0" w:color="000000"/>
              <w:right w:val="single" w:sz="4" w:space="0" w:color="000000"/>
            </w:tcBorders>
          </w:tcPr>
          <w:p w:rsidR="00FA10CD" w:rsidRPr="00FA1062" w:rsidRDefault="00FA10CD" w:rsidP="00BC5069">
            <w:pPr>
              <w:ind w:right="2"/>
              <w:jc w:val="center"/>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70 </w:t>
            </w:r>
          </w:p>
        </w:tc>
      </w:tr>
    </w:tbl>
    <w:p w:rsidR="00FA10CD" w:rsidRPr="00FA1062" w:rsidRDefault="00FA10CD" w:rsidP="00FA10CD">
      <w:pPr>
        <w:spacing w:after="0" w:line="360" w:lineRule="auto"/>
        <w:ind w:left="283"/>
        <w:rPr>
          <w:rFonts w:ascii="Times New Roman" w:hAnsi="Times New Roman" w:cs="Times New Roman"/>
          <w:sz w:val="24"/>
          <w:szCs w:val="24"/>
        </w:rPr>
      </w:pPr>
      <w:r w:rsidRPr="00FA1062">
        <w:rPr>
          <w:rFonts w:ascii="Times New Roman" w:eastAsia="Times New Roman" w:hAnsi="Times New Roman" w:cs="Times New Roman"/>
          <w:sz w:val="24"/>
          <w:szCs w:val="24"/>
        </w:rPr>
        <w:t xml:space="preserve"> </w:t>
      </w:r>
    </w:p>
    <w:p w:rsidR="00FA10CD" w:rsidRPr="00BC5069" w:rsidRDefault="00FA10CD" w:rsidP="00DA0FDD">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FA10CD" w:rsidRPr="00BC5069" w:rsidRDefault="00FA10CD" w:rsidP="00DA0FDD">
      <w:pPr>
        <w:spacing w:after="0" w:line="240" w:lineRule="auto"/>
        <w:ind w:left="293" w:hanging="10"/>
        <w:rPr>
          <w:rFonts w:ascii="PT Astra Serif" w:hAnsi="PT Astra Serif" w:cs="Times New Roman"/>
          <w:sz w:val="24"/>
          <w:szCs w:val="24"/>
        </w:rPr>
      </w:pPr>
      <w:r w:rsidRPr="00BC5069">
        <w:rPr>
          <w:rFonts w:ascii="PT Astra Serif" w:eastAsia="Times New Roman" w:hAnsi="PT Astra Serif" w:cs="Times New Roman"/>
          <w:sz w:val="24"/>
          <w:szCs w:val="24"/>
        </w:rPr>
        <w:t xml:space="preserve">Изменение установленной мощности тепловых источников не планируется. </w:t>
      </w:r>
    </w:p>
    <w:p w:rsidR="00FA10CD" w:rsidRPr="00BC5069" w:rsidRDefault="00FA10CD" w:rsidP="00DA0FDD">
      <w:pPr>
        <w:spacing w:after="21"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DA0FDD">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A10CD" w:rsidRPr="00BC5069" w:rsidRDefault="00FA10CD" w:rsidP="00DA0FDD">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Использование возобновляемых источников энергии, а также местных видов топлива не целесообразно. </w:t>
      </w:r>
    </w:p>
    <w:p w:rsidR="00FA10CD" w:rsidRPr="00BC5069" w:rsidRDefault="00FA10CD" w:rsidP="00DA0FDD">
      <w:pPr>
        <w:spacing w:after="94" w:line="240" w:lineRule="auto"/>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DA0FDD">
      <w:pPr>
        <w:spacing w:after="36" w:line="240" w:lineRule="auto"/>
        <w:ind w:left="38" w:right="96"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6. Предложения по строительству и реконструкции тепловых сетей. </w:t>
      </w:r>
    </w:p>
    <w:p w:rsidR="00FA10CD" w:rsidRPr="00BC5069" w:rsidRDefault="00FA10CD" w:rsidP="00DA0FDD">
      <w:pPr>
        <w:spacing w:after="9"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rsidR="00FA10CD" w:rsidRPr="00BC5069" w:rsidRDefault="00FA10CD" w:rsidP="00DA0FDD">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Ввиду больших расстояний между тепловыми источниками, и отсутствием резервов тепловой мощности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целесообразно. </w:t>
      </w:r>
    </w:p>
    <w:p w:rsidR="00FA10CD" w:rsidRPr="00BC5069" w:rsidRDefault="00FA10CD" w:rsidP="00DA0FDD">
      <w:pPr>
        <w:spacing w:after="172"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9" w:line="240" w:lineRule="auto"/>
        <w:ind w:left="-5" w:right="47"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так как прирост тепловой нагрузки в перспективе незначителен ввиду строительства индивидуального жилища. </w:t>
      </w:r>
    </w:p>
    <w:p w:rsidR="00FA10CD" w:rsidRPr="00BC5069" w:rsidRDefault="00FA10CD" w:rsidP="00BC5069">
      <w:pPr>
        <w:spacing w:after="211" w:line="240" w:lineRule="auto"/>
        <w:rPr>
          <w:rFonts w:ascii="PT Astra Serif" w:hAnsi="PT Astra Serif" w:cs="Times New Roman"/>
          <w:sz w:val="24"/>
          <w:szCs w:val="24"/>
        </w:rPr>
      </w:pPr>
      <w:r w:rsidRPr="00BC5069">
        <w:rPr>
          <w:rFonts w:ascii="PT Astra Serif" w:hAnsi="PT Astra Serif" w:cs="Times New Roman"/>
          <w:sz w:val="24"/>
          <w:szCs w:val="24"/>
        </w:rPr>
        <w:t xml:space="preserve"> </w:t>
      </w:r>
    </w:p>
    <w:p w:rsidR="00FA10CD" w:rsidRPr="00BC5069" w:rsidRDefault="00FA10CD" w:rsidP="00BC5069">
      <w:pPr>
        <w:spacing w:after="9"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планируется, ввиду малого числа абонентов с централизованным теплоснабжением, высокой удаленности тепловых источников, и малым запасом резервов тепловой мощности котельных.</w:t>
      </w:r>
      <w:r w:rsidRPr="00BC5069">
        <w:rPr>
          <w:rFonts w:ascii="PT Astra Serif" w:hAnsi="PT Astra Serif" w:cs="Times New Roman"/>
          <w:sz w:val="24"/>
          <w:szCs w:val="24"/>
        </w:rPr>
        <w:t xml:space="preserve"> </w:t>
      </w:r>
    </w:p>
    <w:p w:rsidR="00FA10CD" w:rsidRPr="00BC5069" w:rsidRDefault="00FA10CD" w:rsidP="00BC5069">
      <w:pPr>
        <w:spacing w:after="35" w:line="240" w:lineRule="auto"/>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BC5069">
      <w:pPr>
        <w:spacing w:after="41"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lastRenderedPageBreak/>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Строительство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 </w:t>
      </w:r>
    </w:p>
    <w:p w:rsidR="00FA10CD" w:rsidRPr="00BC5069" w:rsidRDefault="00FA10CD" w:rsidP="00BC5069">
      <w:pPr>
        <w:spacing w:after="172"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40"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6.5. Предложения по строительству и реконструкции тепловых сетей для обеспечения нормативной надежности теплоснабжения потребителей. </w:t>
      </w:r>
    </w:p>
    <w:p w:rsidR="00FA10CD" w:rsidRPr="00BC5069" w:rsidRDefault="00FA10CD" w:rsidP="00BC5069">
      <w:pPr>
        <w:spacing w:after="0" w:line="240" w:lineRule="auto"/>
        <w:ind w:left="-15" w:firstLine="556"/>
        <w:rPr>
          <w:rFonts w:ascii="PT Astra Serif" w:hAnsi="PT Astra Serif" w:cs="Times New Roman"/>
          <w:sz w:val="24"/>
          <w:szCs w:val="24"/>
        </w:rPr>
      </w:pPr>
      <w:r w:rsidRPr="00BC5069">
        <w:rPr>
          <w:rFonts w:ascii="PT Astra Serif" w:eastAsia="Times New Roman" w:hAnsi="PT Astra Serif" w:cs="Times New Roman"/>
          <w:sz w:val="24"/>
          <w:szCs w:val="24"/>
        </w:rPr>
        <w:t xml:space="preserve">Реализация </w:t>
      </w:r>
      <w:r w:rsidRPr="00BC5069">
        <w:rPr>
          <w:rFonts w:ascii="PT Astra Serif" w:eastAsia="Times New Roman" w:hAnsi="PT Astra Serif" w:cs="Times New Roman"/>
          <w:sz w:val="24"/>
          <w:szCs w:val="24"/>
        </w:rPr>
        <w:tab/>
        <w:t xml:space="preserve">мероприятий </w:t>
      </w:r>
      <w:r w:rsidRPr="00BC5069">
        <w:rPr>
          <w:rFonts w:ascii="PT Astra Serif" w:eastAsia="Times New Roman" w:hAnsi="PT Astra Serif" w:cs="Times New Roman"/>
          <w:sz w:val="24"/>
          <w:szCs w:val="24"/>
        </w:rPr>
        <w:tab/>
        <w:t xml:space="preserve">по </w:t>
      </w:r>
      <w:r w:rsidRPr="00BC5069">
        <w:rPr>
          <w:rFonts w:ascii="PT Astra Serif" w:eastAsia="Times New Roman" w:hAnsi="PT Astra Serif" w:cs="Times New Roman"/>
          <w:sz w:val="24"/>
          <w:szCs w:val="24"/>
        </w:rPr>
        <w:tab/>
        <w:t xml:space="preserve">строительству </w:t>
      </w:r>
      <w:r w:rsidRPr="00BC5069">
        <w:rPr>
          <w:rFonts w:ascii="PT Astra Serif" w:eastAsia="Times New Roman" w:hAnsi="PT Astra Serif" w:cs="Times New Roman"/>
          <w:sz w:val="24"/>
          <w:szCs w:val="24"/>
        </w:rPr>
        <w:tab/>
        <w:t xml:space="preserve">тепловых </w:t>
      </w:r>
      <w:r w:rsidRPr="00BC5069">
        <w:rPr>
          <w:rFonts w:ascii="PT Astra Serif" w:eastAsia="Times New Roman" w:hAnsi="PT Astra Serif" w:cs="Times New Roman"/>
          <w:sz w:val="24"/>
          <w:szCs w:val="24"/>
        </w:rPr>
        <w:tab/>
        <w:t xml:space="preserve">сетей </w:t>
      </w:r>
      <w:r w:rsidRPr="00BC5069">
        <w:rPr>
          <w:rFonts w:ascii="PT Astra Serif" w:eastAsia="Times New Roman" w:hAnsi="PT Astra Serif" w:cs="Times New Roman"/>
          <w:sz w:val="24"/>
          <w:szCs w:val="24"/>
        </w:rPr>
        <w:tab/>
        <w:t xml:space="preserve">для обеспечения </w:t>
      </w:r>
      <w:r w:rsidRPr="00BC5069">
        <w:rPr>
          <w:rFonts w:ascii="PT Astra Serif" w:eastAsia="Times New Roman" w:hAnsi="PT Astra Serif" w:cs="Times New Roman"/>
          <w:sz w:val="24"/>
          <w:szCs w:val="24"/>
        </w:rPr>
        <w:tab/>
        <w:t xml:space="preserve">нормативной </w:t>
      </w:r>
      <w:r w:rsidRPr="00BC5069">
        <w:rPr>
          <w:rFonts w:ascii="PT Astra Serif" w:eastAsia="Times New Roman" w:hAnsi="PT Astra Serif" w:cs="Times New Roman"/>
          <w:sz w:val="24"/>
          <w:szCs w:val="24"/>
        </w:rPr>
        <w:tab/>
        <w:t xml:space="preserve">надежности </w:t>
      </w:r>
      <w:r w:rsidRPr="00BC5069">
        <w:rPr>
          <w:rFonts w:ascii="PT Astra Serif" w:eastAsia="Times New Roman" w:hAnsi="PT Astra Serif" w:cs="Times New Roman"/>
          <w:sz w:val="24"/>
          <w:szCs w:val="24"/>
        </w:rPr>
        <w:tab/>
        <w:t xml:space="preserve">теплоснабжения </w:t>
      </w:r>
      <w:r w:rsidRPr="00BC5069">
        <w:rPr>
          <w:rFonts w:ascii="PT Astra Serif" w:eastAsia="Times New Roman" w:hAnsi="PT Astra Serif" w:cs="Times New Roman"/>
          <w:sz w:val="24"/>
          <w:szCs w:val="24"/>
        </w:rPr>
        <w:tab/>
        <w:t xml:space="preserve">в </w:t>
      </w:r>
      <w:r w:rsidRPr="00BC5069">
        <w:rPr>
          <w:rFonts w:ascii="PT Astra Serif" w:eastAsia="Times New Roman" w:hAnsi="PT Astra Serif" w:cs="Times New Roman"/>
          <w:sz w:val="24"/>
          <w:szCs w:val="24"/>
        </w:rPr>
        <w:tab/>
        <w:t xml:space="preserve">рамках </w:t>
      </w:r>
      <w:r w:rsidRPr="00BC5069">
        <w:rPr>
          <w:rFonts w:ascii="PT Astra Serif" w:eastAsia="Times New Roman" w:hAnsi="PT Astra Serif" w:cs="Times New Roman"/>
          <w:sz w:val="24"/>
          <w:szCs w:val="24"/>
        </w:rPr>
        <w:tab/>
        <w:t xml:space="preserve">схемы теплоснабжения </w:t>
      </w:r>
      <w:r w:rsidRPr="00BC5069">
        <w:rPr>
          <w:rFonts w:ascii="PT Astra Serif" w:eastAsia="Times New Roman" w:hAnsi="PT Astra Serif" w:cs="Times New Roman"/>
          <w:sz w:val="24"/>
          <w:szCs w:val="24"/>
        </w:rPr>
        <w:tab/>
        <w:t xml:space="preserve">не </w:t>
      </w:r>
      <w:r w:rsidRPr="00BC5069">
        <w:rPr>
          <w:rFonts w:ascii="PT Astra Serif" w:eastAsia="Times New Roman" w:hAnsi="PT Astra Serif" w:cs="Times New Roman"/>
          <w:sz w:val="24"/>
          <w:szCs w:val="24"/>
        </w:rPr>
        <w:tab/>
        <w:t xml:space="preserve">предусмотрена. </w:t>
      </w:r>
      <w:r w:rsidRPr="00BC5069">
        <w:rPr>
          <w:rFonts w:ascii="PT Astra Serif" w:eastAsia="Times New Roman" w:hAnsi="PT Astra Serif" w:cs="Times New Roman"/>
          <w:sz w:val="24"/>
          <w:szCs w:val="24"/>
        </w:rPr>
        <w:tab/>
        <w:t xml:space="preserve">Для </w:t>
      </w:r>
      <w:r w:rsidRPr="00BC5069">
        <w:rPr>
          <w:rFonts w:ascii="PT Astra Serif" w:eastAsia="Times New Roman" w:hAnsi="PT Astra Serif" w:cs="Times New Roman"/>
          <w:sz w:val="24"/>
          <w:szCs w:val="24"/>
        </w:rPr>
        <w:tab/>
        <w:t xml:space="preserve">обеспечения нормативных показателей надежности, на основании проведенного анализа, (Книга 10 «Оценка надежности теплоснабжения») разработаны рекомендации по перекладке </w:t>
      </w:r>
      <w:r w:rsidRPr="00BC5069">
        <w:rPr>
          <w:rFonts w:ascii="PT Astra Serif" w:eastAsia="Times New Roman" w:hAnsi="PT Astra Serif" w:cs="Times New Roman"/>
          <w:sz w:val="24"/>
          <w:szCs w:val="24"/>
        </w:rPr>
        <w:tab/>
        <w:t xml:space="preserve">тепловых </w:t>
      </w:r>
      <w:r w:rsidRPr="00BC5069">
        <w:rPr>
          <w:rFonts w:ascii="PT Astra Serif" w:eastAsia="Times New Roman" w:hAnsi="PT Astra Serif" w:cs="Times New Roman"/>
          <w:sz w:val="24"/>
          <w:szCs w:val="24"/>
        </w:rPr>
        <w:tab/>
        <w:t xml:space="preserve">сетей. </w:t>
      </w:r>
      <w:r w:rsidRPr="00BC5069">
        <w:rPr>
          <w:rFonts w:ascii="PT Astra Serif" w:eastAsia="Times New Roman" w:hAnsi="PT Astra Serif" w:cs="Times New Roman"/>
          <w:sz w:val="24"/>
          <w:szCs w:val="24"/>
        </w:rPr>
        <w:tab/>
        <w:t xml:space="preserve">Рекомендации </w:t>
      </w:r>
      <w:r w:rsidRPr="00BC5069">
        <w:rPr>
          <w:rFonts w:ascii="PT Astra Serif" w:eastAsia="Times New Roman" w:hAnsi="PT Astra Serif" w:cs="Times New Roman"/>
          <w:sz w:val="24"/>
          <w:szCs w:val="24"/>
        </w:rPr>
        <w:tab/>
        <w:t xml:space="preserve">по </w:t>
      </w:r>
      <w:r w:rsidRPr="00BC5069">
        <w:rPr>
          <w:rFonts w:ascii="PT Astra Serif" w:eastAsia="Times New Roman" w:hAnsi="PT Astra Serif" w:cs="Times New Roman"/>
          <w:sz w:val="24"/>
          <w:szCs w:val="24"/>
        </w:rPr>
        <w:tab/>
        <w:t xml:space="preserve">перекладке </w:t>
      </w:r>
      <w:r w:rsidRPr="00BC5069">
        <w:rPr>
          <w:rFonts w:ascii="PT Astra Serif" w:eastAsia="Times New Roman" w:hAnsi="PT Astra Serif" w:cs="Times New Roman"/>
          <w:sz w:val="24"/>
          <w:szCs w:val="24"/>
        </w:rPr>
        <w:tab/>
        <w:t xml:space="preserve">тепловых сетей, с целью обеспечения нормативной надёжности представлены в Книге 10. Часть тепловых сетей, на территории муниципального образования, выработала свой эксплуатационный ресурс, в результате чего не достигается нормативная надежность теплоснабжения потребителей.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 результате реализации рекомендованных мероприятий по реконструкции тепловых сетей будут достигнуты нормативные показатели надежности теплоснабжения.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Нормативные показатели безотказности тепловых сетей обеспечиваются следующими мероприятиями: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A10CD" w:rsidRPr="00BC5069" w:rsidRDefault="00FA10CD" w:rsidP="00BC5069">
      <w:pPr>
        <w:numPr>
          <w:ilvl w:val="0"/>
          <w:numId w:val="4"/>
        </w:numPr>
        <w:spacing w:after="155"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местом </w:t>
      </w:r>
      <w:r w:rsidRPr="00BC5069">
        <w:rPr>
          <w:rFonts w:ascii="PT Astra Serif" w:eastAsia="Times New Roman" w:hAnsi="PT Astra Serif" w:cs="Times New Roman"/>
          <w:sz w:val="24"/>
          <w:szCs w:val="24"/>
        </w:rPr>
        <w:tab/>
        <w:t xml:space="preserve">размещения </w:t>
      </w:r>
      <w:r w:rsidRPr="00BC5069">
        <w:rPr>
          <w:rFonts w:ascii="PT Astra Serif" w:eastAsia="Times New Roman" w:hAnsi="PT Astra Serif" w:cs="Times New Roman"/>
          <w:sz w:val="24"/>
          <w:szCs w:val="24"/>
        </w:rPr>
        <w:tab/>
        <w:t xml:space="preserve">резервных </w:t>
      </w:r>
      <w:r w:rsidRPr="00BC5069">
        <w:rPr>
          <w:rFonts w:ascii="PT Astra Serif" w:eastAsia="Times New Roman" w:hAnsi="PT Astra Serif" w:cs="Times New Roman"/>
          <w:sz w:val="24"/>
          <w:szCs w:val="24"/>
        </w:rPr>
        <w:tab/>
        <w:t xml:space="preserve">трубопроводных </w:t>
      </w:r>
      <w:r w:rsidRPr="00BC5069">
        <w:rPr>
          <w:rFonts w:ascii="PT Astra Serif" w:eastAsia="Times New Roman" w:hAnsi="PT Astra Serif" w:cs="Times New Roman"/>
          <w:sz w:val="24"/>
          <w:szCs w:val="24"/>
        </w:rPr>
        <w:tab/>
        <w:t xml:space="preserve">связей </w:t>
      </w:r>
      <w:r w:rsidRPr="00BC5069">
        <w:rPr>
          <w:rFonts w:ascii="PT Astra Serif" w:eastAsia="Times New Roman" w:hAnsi="PT Astra Serif" w:cs="Times New Roman"/>
          <w:sz w:val="24"/>
          <w:szCs w:val="24"/>
        </w:rPr>
        <w:tab/>
        <w:t xml:space="preserve">между </w:t>
      </w:r>
    </w:p>
    <w:p w:rsidR="00FA10CD" w:rsidRPr="00BC5069" w:rsidRDefault="00FA10CD" w:rsidP="00BC5069">
      <w:pPr>
        <w:spacing w:after="204" w:line="240" w:lineRule="auto"/>
        <w:ind w:left="-15"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радиальными теплопроводами;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достаточностью </w:t>
      </w:r>
      <w:r w:rsidR="000F3BFD" w:rsidRPr="00BC5069">
        <w:rPr>
          <w:rFonts w:ascii="PT Astra Serif" w:eastAsia="Times New Roman" w:hAnsi="PT Astra Serif" w:cs="Times New Roman"/>
          <w:sz w:val="24"/>
          <w:szCs w:val="24"/>
        </w:rPr>
        <w:t>диаметров,</w:t>
      </w:r>
      <w:r w:rsidRPr="00BC5069">
        <w:rPr>
          <w:rFonts w:ascii="PT Astra Serif" w:eastAsia="Times New Roman" w:hAnsi="PT Astra Serif" w:cs="Times New Roman"/>
          <w:sz w:val="24"/>
          <w:szCs w:val="24"/>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 </w:t>
      </w:r>
    </w:p>
    <w:p w:rsidR="00FA10CD" w:rsidRPr="00BC5069" w:rsidRDefault="00FA10CD" w:rsidP="00BC5069">
      <w:pPr>
        <w:numPr>
          <w:ilvl w:val="0"/>
          <w:numId w:val="4"/>
        </w:numPr>
        <w:spacing w:after="14" w:line="240" w:lineRule="auto"/>
        <w:ind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очередность ремонтов и замен теплопроводов, частично или полностью утративших свой ресурс.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 настоящее время рассматривается вариант замены </w:t>
      </w:r>
      <w:r w:rsidR="000F3BFD" w:rsidRPr="00BC5069">
        <w:rPr>
          <w:rFonts w:ascii="PT Astra Serif" w:eastAsia="Times New Roman" w:hAnsi="PT Astra Serif" w:cs="Times New Roman"/>
          <w:sz w:val="24"/>
          <w:szCs w:val="24"/>
        </w:rPr>
        <w:t>тепловых сетей,</w:t>
      </w:r>
      <w:r w:rsidRPr="00BC5069">
        <w:rPr>
          <w:rFonts w:ascii="PT Astra Serif" w:eastAsia="Times New Roman" w:hAnsi="PT Astra Serif" w:cs="Times New Roman"/>
          <w:sz w:val="24"/>
          <w:szCs w:val="24"/>
        </w:rPr>
        <w:t xml:space="preserve"> исчерпавших свой ресурс с точки зрения надежности теплоснабжения. Более подробно мероприятия рассмотрены ниже в соответствующей части настоящей книги.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Перечень участков тепловых сетей, подлежащих замене в связи с исчерпанием эксплуатационного ресурса, и капитальные затраты на реконструкцию представлены в таблице. По результатам проведения поверочных и наладочных расчетов в электронной модели системы теплоснабжения, была предложена реконструкция участков тепловой сети со сроком эксплуатации, достигшим нормативного, а также для оптимизации гидравлического режима работы тепловых сетей.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Все трубопроводы со сроком эксплуатации 25 лет и более предлагается заменить на новые без изменения или с частичным изменением диаметров. В качестве изоляционного материала предлагается использовать пенополиуретан (ППУ).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Перед заменой участков тепловых сетей рекомендуется проводить комплексную диагностику трубопроводов (неразрушающих контроль), для уточнения необходимости замены.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Основным эффектом от реализации данного мероприятия является снижение тепловых потерь при передаче теплоносителя от источника до потребителей и повышение надежности теплоснабжения потребителей.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lastRenderedPageBreak/>
        <w:t xml:space="preserve">Сводная стоимость финансовых потребностей на проведение мероприятий по реконструкции тепловых сетей, подлежащих замене в связи с исчерпанием эксплуатационного ресурса (в ценах 2024 г.) приведена в таблице 6.1. Таблица 6.1 </w:t>
      </w:r>
    </w:p>
    <w:tbl>
      <w:tblPr>
        <w:tblStyle w:val="TableGrid"/>
        <w:tblW w:w="10197" w:type="dxa"/>
        <w:tblInd w:w="5" w:type="dxa"/>
        <w:tblCellMar>
          <w:top w:w="56" w:type="dxa"/>
          <w:left w:w="108" w:type="dxa"/>
          <w:right w:w="55" w:type="dxa"/>
        </w:tblCellMar>
        <w:tblLook w:val="04A0" w:firstRow="1" w:lastRow="0" w:firstColumn="1" w:lastColumn="0" w:noHBand="0" w:noVBand="1"/>
      </w:tblPr>
      <w:tblGrid>
        <w:gridCol w:w="536"/>
        <w:gridCol w:w="3377"/>
        <w:gridCol w:w="1097"/>
        <w:gridCol w:w="857"/>
        <w:gridCol w:w="931"/>
        <w:gridCol w:w="932"/>
        <w:gridCol w:w="1207"/>
        <w:gridCol w:w="1260"/>
      </w:tblGrid>
      <w:tr w:rsidR="00FA10CD" w:rsidRPr="00BC5069" w:rsidTr="00FA10CD">
        <w:trPr>
          <w:trHeight w:val="516"/>
        </w:trPr>
        <w:tc>
          <w:tcPr>
            <w:tcW w:w="535"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spacing w:after="18"/>
              <w:ind w:left="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 </w:t>
            </w:r>
          </w:p>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п/п </w:t>
            </w:r>
          </w:p>
        </w:tc>
        <w:tc>
          <w:tcPr>
            <w:tcW w:w="337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113"/>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Наименование тепловой сети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48"/>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Ед. изм.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2024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2025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9"/>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2026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2"/>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2027-2028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46"/>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2029-2039 </w:t>
            </w:r>
          </w:p>
        </w:tc>
      </w:tr>
      <w:tr w:rsidR="00FA10CD" w:rsidRPr="00BC5069" w:rsidTr="00FA10CD">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 </w:t>
            </w:r>
          </w:p>
        </w:tc>
        <w:tc>
          <w:tcPr>
            <w:tcW w:w="3377"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Котельная п. Силикатный, Лесная 1к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58"/>
              <w:rPr>
                <w:rFonts w:ascii="PT Astra Serif" w:hAnsi="PT Astra Serif" w:cs="Times New Roman"/>
                <w:sz w:val="24"/>
                <w:szCs w:val="24"/>
              </w:rPr>
            </w:pPr>
            <w:r w:rsidRPr="00BC5069">
              <w:rPr>
                <w:rFonts w:ascii="PT Astra Serif" w:eastAsia="Times New Roman" w:hAnsi="PT Astra Serif" w:cs="Times New Roman"/>
                <w:sz w:val="24"/>
                <w:szCs w:val="24"/>
              </w:rPr>
              <w:t xml:space="preserve">120,00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58"/>
              <w:rPr>
                <w:rFonts w:ascii="PT Astra Serif" w:hAnsi="PT Astra Serif" w:cs="Times New Roman"/>
                <w:sz w:val="24"/>
                <w:szCs w:val="24"/>
              </w:rPr>
            </w:pPr>
            <w:r w:rsidRPr="00BC5069">
              <w:rPr>
                <w:rFonts w:ascii="PT Astra Serif" w:eastAsia="Times New Roman" w:hAnsi="PT Astra Serif" w:cs="Times New Roman"/>
                <w:sz w:val="24"/>
                <w:szCs w:val="24"/>
              </w:rPr>
              <w:t xml:space="preserve">147,00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212,00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r>
      <w:tr w:rsidR="00FA10CD" w:rsidRPr="00BC5069" w:rsidTr="00FA10CD">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 </w:t>
            </w:r>
          </w:p>
        </w:tc>
        <w:tc>
          <w:tcPr>
            <w:tcW w:w="3377" w:type="dxa"/>
            <w:tcBorders>
              <w:top w:val="single" w:sz="4" w:space="0" w:color="000000"/>
              <w:left w:val="single" w:sz="4" w:space="0" w:color="000000"/>
              <w:bottom w:val="single" w:sz="4" w:space="0" w:color="000000"/>
              <w:right w:val="single" w:sz="4" w:space="0" w:color="000000"/>
            </w:tcBorders>
          </w:tcPr>
          <w:p w:rsidR="00FA10CD" w:rsidRPr="00BC5069" w:rsidRDefault="00FA10CD" w:rsidP="00BC5069">
            <w:pPr>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Котельная п. Силикатный, ул. Первомайская, 1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left="2"/>
              <w:rPr>
                <w:rFonts w:ascii="PT Astra Serif" w:hAnsi="PT Astra Serif" w:cs="Times New Roman"/>
                <w:sz w:val="24"/>
                <w:szCs w:val="24"/>
              </w:rPr>
            </w:pPr>
            <w:r w:rsidRPr="00BC5069">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36,00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48"/>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11,00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0,00 </w:t>
            </w:r>
          </w:p>
        </w:tc>
      </w:tr>
    </w:tbl>
    <w:p w:rsidR="00FA10CD" w:rsidRPr="00BC5069" w:rsidRDefault="00FA10CD" w:rsidP="00BC5069">
      <w:pPr>
        <w:spacing w:after="233"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36" w:line="240" w:lineRule="auto"/>
        <w:ind w:left="38" w:right="34"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7. Предложения по переводу открытых систем теплоснабжения (горячего водоснабжения) в закрытые системы горячего водоснабжения.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Все системы теплоснабжения в муниципальном образовании работают в закрытом режиме (системы ГВС отсутствуют), открытые системы теплоснабжения отсутствуют. </w:t>
      </w:r>
    </w:p>
    <w:p w:rsidR="00FA10CD" w:rsidRPr="00BC5069" w:rsidRDefault="00FA10CD" w:rsidP="00BC5069">
      <w:pPr>
        <w:spacing w:after="229" w:line="240" w:lineRule="auto"/>
        <w:ind w:left="566"/>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36" w:line="240" w:lineRule="auto"/>
        <w:ind w:left="38" w:right="99"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8. Перспективные топливные балансы. </w:t>
      </w:r>
    </w:p>
    <w:p w:rsidR="00FA10CD" w:rsidRPr="00BC5069" w:rsidRDefault="00FA10CD" w:rsidP="00BC5069">
      <w:pPr>
        <w:spacing w:after="37"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8.1. Перспективные топливные балансы для каждого источника тепловой энергии по видам основного, резервного и аварийного топлива на каждом этапе.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топливные балансы разработаны в соответствии с требованиями к схемам теплоснабжения. В результате разработки в соответствии с требованиями к схеме теплоснабжения должны быть решены следующие задачи: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объемы топлива для обеспечения выработки тепловой энергии на каждом источнике тепловой энергии;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определены виды топлива, обеспечивающие выработку необходимой тепловой энергии;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установлены показатели эффективности использования топлива и предлагаемого к использованию теплоэнергетического оборудования.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Перспективное топливопотребление было рассчитано для варианта, принятого в соответствии с Книгой 5 «Мастер-план разработки схемы теплоснабжения муниципального образования Силикатненское городское поселение.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Для расчета выработки тепловой энергии, потребления топлива на источниках тепловой энергии были приняты следующие условия: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для расчета перспективного отпуска и выработки тепловой энергии энергоисточниками принимались значения перспективного потребления тепловой энергии в зонах действия данных энергоисточников, приведенные в документе «Обосновывающие материалы к схеме теплоснабжения муниципального образования Силикатненское городское поселение на период до 2039 года.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значения потерь тепловой энергии в сетях и затрат тепла на собственные нужды энергоисточников принимались с учетом существующих значений, плановых показателей организаций, а также с учетом реализации предложенных мероприятий по реконструкции и новому строительству </w:t>
      </w:r>
    </w:p>
    <w:p w:rsidR="00FA10CD" w:rsidRPr="00BC5069" w:rsidRDefault="00FA10CD" w:rsidP="00BC5069">
      <w:pPr>
        <w:spacing w:after="186" w:line="240" w:lineRule="auto"/>
        <w:ind w:left="-15"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энергоисточников, тепловых сетей и теплосетевых объектов; </w:t>
      </w:r>
    </w:p>
    <w:p w:rsidR="00FA10CD" w:rsidRPr="00BC5069" w:rsidRDefault="00FA10CD" w:rsidP="00BC5069">
      <w:pPr>
        <w:numPr>
          <w:ilvl w:val="0"/>
          <w:numId w:val="5"/>
        </w:numPr>
        <w:spacing w:after="14" w:line="240" w:lineRule="auto"/>
        <w:ind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перспективные топливные балансы рассчитывались исходя из отсутствия потребления тепловой энергии в летний период. </w:t>
      </w:r>
    </w:p>
    <w:p w:rsidR="00FA10CD" w:rsidRPr="00BC5069" w:rsidRDefault="00FA10CD" w:rsidP="00BC5069">
      <w:pPr>
        <w:spacing w:after="184" w:line="240" w:lineRule="auto"/>
        <w:ind w:left="566" w:right="64"/>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Запасы топлива для источников теплоснабжения отсутствуют. </w:t>
      </w:r>
    </w:p>
    <w:p w:rsidR="00FA10CD" w:rsidRPr="00BC5069" w:rsidRDefault="00FA10CD" w:rsidP="00BC5069">
      <w:pPr>
        <w:spacing w:after="0" w:line="240" w:lineRule="auto"/>
        <w:ind w:left="10" w:right="62" w:hanging="10"/>
        <w:jc w:val="right"/>
        <w:rPr>
          <w:rFonts w:ascii="PT Astra Serif" w:hAnsi="PT Astra Serif" w:cs="Times New Roman"/>
          <w:sz w:val="24"/>
          <w:szCs w:val="24"/>
        </w:rPr>
      </w:pPr>
      <w:r w:rsidRPr="00BC5069">
        <w:rPr>
          <w:rFonts w:ascii="PT Astra Serif" w:eastAsia="Times New Roman" w:hAnsi="PT Astra Serif" w:cs="Times New Roman"/>
          <w:sz w:val="24"/>
          <w:szCs w:val="24"/>
        </w:rPr>
        <w:lastRenderedPageBreak/>
        <w:t xml:space="preserve">Таблица 8.1. </w:t>
      </w:r>
    </w:p>
    <w:tbl>
      <w:tblPr>
        <w:tblStyle w:val="TableGrid"/>
        <w:tblW w:w="10202" w:type="dxa"/>
        <w:tblInd w:w="5" w:type="dxa"/>
        <w:tblCellMar>
          <w:top w:w="63" w:type="dxa"/>
          <w:left w:w="137" w:type="dxa"/>
          <w:right w:w="84" w:type="dxa"/>
        </w:tblCellMar>
        <w:tblLook w:val="04A0" w:firstRow="1" w:lastRow="0" w:firstColumn="1" w:lastColumn="0" w:noHBand="0" w:noVBand="1"/>
      </w:tblPr>
      <w:tblGrid>
        <w:gridCol w:w="3099"/>
        <w:gridCol w:w="1699"/>
        <w:gridCol w:w="1001"/>
        <w:gridCol w:w="1001"/>
        <w:gridCol w:w="1135"/>
        <w:gridCol w:w="1132"/>
        <w:gridCol w:w="1135"/>
      </w:tblGrid>
      <w:tr w:rsidR="00FA10CD" w:rsidRPr="00BC5069" w:rsidTr="00FA10CD">
        <w:trPr>
          <w:trHeight w:val="734"/>
        </w:trPr>
        <w:tc>
          <w:tcPr>
            <w:tcW w:w="311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7"/>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Наименование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Современное сост. 2024 г.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2025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2026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2027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8"/>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2028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4"/>
              <w:jc w:val="center"/>
              <w:rPr>
                <w:rFonts w:ascii="PT Astra Serif" w:hAnsi="PT Astra Serif" w:cs="Times New Roman"/>
                <w:sz w:val="24"/>
                <w:szCs w:val="24"/>
              </w:rPr>
            </w:pPr>
            <w:r w:rsidRPr="00BC5069">
              <w:rPr>
                <w:rFonts w:ascii="PT Astra Serif" w:eastAsia="Times New Roman" w:hAnsi="PT Astra Serif" w:cs="Times New Roman"/>
                <w:b/>
                <w:sz w:val="24"/>
                <w:szCs w:val="24"/>
              </w:rPr>
              <w:t>2029-</w:t>
            </w:r>
          </w:p>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2039 </w:t>
            </w:r>
          </w:p>
        </w:tc>
      </w:tr>
      <w:tr w:rsidR="00FA10CD" w:rsidRPr="00BC5069" w:rsidTr="00FA10CD">
        <w:trPr>
          <w:trHeight w:val="331"/>
        </w:trPr>
        <w:tc>
          <w:tcPr>
            <w:tcW w:w="7934" w:type="dxa"/>
            <w:gridSpan w:val="5"/>
            <w:tcBorders>
              <w:top w:val="single" w:sz="6" w:space="0" w:color="000000"/>
              <w:left w:val="single" w:sz="6" w:space="0" w:color="000000"/>
              <w:bottom w:val="single" w:sz="6" w:space="0" w:color="000000"/>
              <w:right w:val="nil"/>
            </w:tcBorders>
          </w:tcPr>
          <w:p w:rsidR="00FA10CD" w:rsidRPr="00BC5069" w:rsidRDefault="00FA10CD" w:rsidP="00BC5069">
            <w:pPr>
              <w:ind w:left="3068"/>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Котельная п. Силикатный, Лесная 1к </w:t>
            </w:r>
          </w:p>
        </w:tc>
        <w:tc>
          <w:tcPr>
            <w:tcW w:w="1133" w:type="dxa"/>
            <w:tcBorders>
              <w:top w:val="single" w:sz="6" w:space="0" w:color="000000"/>
              <w:left w:val="nil"/>
              <w:bottom w:val="single" w:sz="6" w:space="0" w:color="000000"/>
              <w:right w:val="nil"/>
            </w:tcBorders>
          </w:tcPr>
          <w:p w:rsidR="00FA10CD" w:rsidRPr="00BC5069" w:rsidRDefault="00FA10CD" w:rsidP="00BC5069">
            <w:pPr>
              <w:rPr>
                <w:rFonts w:ascii="PT Astra Serif" w:hAnsi="PT Astra Serif" w:cs="Times New Roman"/>
                <w:sz w:val="24"/>
                <w:szCs w:val="24"/>
              </w:rPr>
            </w:pPr>
          </w:p>
        </w:tc>
        <w:tc>
          <w:tcPr>
            <w:tcW w:w="1136" w:type="dxa"/>
            <w:tcBorders>
              <w:top w:val="single" w:sz="6" w:space="0" w:color="000000"/>
              <w:left w:val="nil"/>
              <w:bottom w:val="single" w:sz="6" w:space="0" w:color="000000"/>
              <w:right w:val="single" w:sz="6" w:space="0" w:color="000000"/>
            </w:tcBorders>
          </w:tcPr>
          <w:p w:rsidR="00FA10CD" w:rsidRPr="00BC5069" w:rsidRDefault="00FA10CD" w:rsidP="00BC5069">
            <w:pPr>
              <w:rPr>
                <w:rFonts w:ascii="PT Astra Serif" w:hAnsi="PT Astra Serif" w:cs="Times New Roman"/>
                <w:sz w:val="24"/>
                <w:szCs w:val="24"/>
              </w:rPr>
            </w:pPr>
          </w:p>
        </w:tc>
      </w:tr>
      <w:tr w:rsidR="00FA10CD" w:rsidRPr="00BC5069" w:rsidTr="00FA10CD">
        <w:trPr>
          <w:trHeight w:val="588"/>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Максимальный часовой расход топлива, нм3/час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811,34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754,55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716,82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680,98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653,74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627,59 </w:t>
            </w:r>
          </w:p>
        </w:tc>
      </w:tr>
      <w:tr w:rsidR="00FA10CD" w:rsidRPr="00BC5069" w:rsidTr="00FA10CD">
        <w:trPr>
          <w:trHeight w:val="841"/>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Годовая потребность в натуральном топливе, тыс.нм</w:t>
            </w:r>
            <w:r w:rsidRPr="00BC5069">
              <w:rPr>
                <w:rFonts w:ascii="PT Astra Serif" w:eastAsia="Times New Roman" w:hAnsi="PT Astra Serif" w:cs="Times New Roman"/>
                <w:sz w:val="24"/>
                <w:szCs w:val="24"/>
                <w:vertAlign w:val="superscript"/>
              </w:rPr>
              <w:t>3</w:t>
            </w:r>
            <w:r w:rsidRPr="00BC5069">
              <w:rPr>
                <w:rFonts w:ascii="PT Astra Serif" w:eastAsia="Times New Roman" w:hAnsi="PT Astra Serif" w:cs="Times New Roman"/>
                <w:sz w:val="24"/>
                <w:szCs w:val="24"/>
              </w:rPr>
              <w:t xml:space="preserve">/год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2344,02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2179,94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rPr>
                <w:rFonts w:ascii="PT Astra Serif" w:hAnsi="PT Astra Serif" w:cs="Times New Roman"/>
                <w:sz w:val="24"/>
                <w:szCs w:val="24"/>
              </w:rPr>
            </w:pPr>
            <w:r w:rsidRPr="00BC5069">
              <w:rPr>
                <w:rFonts w:ascii="PT Astra Serif" w:eastAsia="Times New Roman" w:hAnsi="PT Astra Serif" w:cs="Times New Roman"/>
                <w:sz w:val="24"/>
                <w:szCs w:val="24"/>
              </w:rPr>
              <w:t xml:space="preserve">2070,94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1967,39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1888,70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1813,15 </w:t>
            </w:r>
          </w:p>
        </w:tc>
      </w:tr>
      <w:tr w:rsidR="00FA10CD" w:rsidRPr="00BC5069" w:rsidTr="00FA10CD">
        <w:trPr>
          <w:trHeight w:val="425"/>
        </w:trPr>
        <w:tc>
          <w:tcPr>
            <w:tcW w:w="7934" w:type="dxa"/>
            <w:gridSpan w:val="5"/>
            <w:tcBorders>
              <w:top w:val="single" w:sz="6" w:space="0" w:color="000000"/>
              <w:left w:val="single" w:sz="6" w:space="0" w:color="000000"/>
              <w:bottom w:val="single" w:sz="6" w:space="0" w:color="000000"/>
              <w:right w:val="nil"/>
            </w:tcBorders>
          </w:tcPr>
          <w:p w:rsidR="00FA10CD" w:rsidRPr="00BC5069" w:rsidRDefault="00FA10CD" w:rsidP="00BC5069">
            <w:pPr>
              <w:ind w:right="348"/>
              <w:jc w:val="right"/>
              <w:rPr>
                <w:rFonts w:ascii="PT Astra Serif" w:hAnsi="PT Astra Serif" w:cs="Times New Roman"/>
                <w:sz w:val="24"/>
                <w:szCs w:val="24"/>
              </w:rPr>
            </w:pPr>
            <w:r w:rsidRPr="00BC5069">
              <w:rPr>
                <w:rFonts w:ascii="PT Astra Serif" w:eastAsia="Times New Roman" w:hAnsi="PT Astra Serif" w:cs="Times New Roman"/>
                <w:b/>
                <w:sz w:val="24"/>
                <w:szCs w:val="24"/>
              </w:rPr>
              <w:t xml:space="preserve">Котельная п. Силикатный, ул. Первомайская, 1 </w:t>
            </w:r>
          </w:p>
        </w:tc>
        <w:tc>
          <w:tcPr>
            <w:tcW w:w="1133" w:type="dxa"/>
            <w:tcBorders>
              <w:top w:val="single" w:sz="6" w:space="0" w:color="000000"/>
              <w:left w:val="nil"/>
              <w:bottom w:val="single" w:sz="6" w:space="0" w:color="000000"/>
              <w:right w:val="nil"/>
            </w:tcBorders>
          </w:tcPr>
          <w:p w:rsidR="00FA10CD" w:rsidRPr="00BC5069" w:rsidRDefault="00FA10CD" w:rsidP="00BC5069">
            <w:pPr>
              <w:rPr>
                <w:rFonts w:ascii="PT Astra Serif" w:hAnsi="PT Astra Serif" w:cs="Times New Roman"/>
                <w:sz w:val="24"/>
                <w:szCs w:val="24"/>
              </w:rPr>
            </w:pPr>
          </w:p>
        </w:tc>
        <w:tc>
          <w:tcPr>
            <w:tcW w:w="1136" w:type="dxa"/>
            <w:tcBorders>
              <w:top w:val="single" w:sz="6" w:space="0" w:color="000000"/>
              <w:left w:val="nil"/>
              <w:bottom w:val="single" w:sz="6" w:space="0" w:color="000000"/>
              <w:right w:val="single" w:sz="6" w:space="0" w:color="000000"/>
            </w:tcBorders>
          </w:tcPr>
          <w:p w:rsidR="00FA10CD" w:rsidRPr="00BC5069" w:rsidRDefault="00FA10CD" w:rsidP="00BC5069">
            <w:pPr>
              <w:rPr>
                <w:rFonts w:ascii="PT Astra Serif" w:hAnsi="PT Astra Serif" w:cs="Times New Roman"/>
                <w:sz w:val="24"/>
                <w:szCs w:val="24"/>
              </w:rPr>
            </w:pPr>
          </w:p>
        </w:tc>
      </w:tr>
      <w:tr w:rsidR="00FA10CD" w:rsidRPr="00BC5069" w:rsidTr="00FA10CD">
        <w:trPr>
          <w:trHeight w:val="569"/>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Максимальный часовой расход топлива, нм3/час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30,02 </w:t>
            </w:r>
          </w:p>
        </w:tc>
      </w:tr>
      <w:tr w:rsidR="00FA10CD" w:rsidRPr="00BC5069" w:rsidTr="00FA10CD">
        <w:trPr>
          <w:trHeight w:val="782"/>
        </w:trPr>
        <w:tc>
          <w:tcPr>
            <w:tcW w:w="3113" w:type="dxa"/>
            <w:tcBorders>
              <w:top w:val="single" w:sz="6" w:space="0" w:color="000000"/>
              <w:left w:val="single" w:sz="6" w:space="0" w:color="000000"/>
              <w:bottom w:val="single" w:sz="6" w:space="0" w:color="000000"/>
              <w:right w:val="single" w:sz="6" w:space="0" w:color="000000"/>
            </w:tcBorders>
          </w:tcPr>
          <w:p w:rsidR="00FA10CD" w:rsidRPr="00BC5069" w:rsidRDefault="00FA10CD" w:rsidP="00BC5069">
            <w:pPr>
              <w:jc w:val="center"/>
              <w:rPr>
                <w:rFonts w:ascii="PT Astra Serif" w:hAnsi="PT Astra Serif" w:cs="Times New Roman"/>
                <w:sz w:val="24"/>
                <w:szCs w:val="24"/>
              </w:rPr>
            </w:pPr>
            <w:r w:rsidRPr="00BC5069">
              <w:rPr>
                <w:rFonts w:ascii="PT Astra Serif" w:eastAsia="Times New Roman" w:hAnsi="PT Astra Serif" w:cs="Times New Roman"/>
                <w:sz w:val="24"/>
                <w:szCs w:val="24"/>
              </w:rPr>
              <w:t>Годовая потребность в натуральном топливе, тыс.нм</w:t>
            </w:r>
            <w:r w:rsidRPr="00BC5069">
              <w:rPr>
                <w:rFonts w:ascii="PT Astra Serif" w:eastAsia="Times New Roman" w:hAnsi="PT Astra Serif" w:cs="Times New Roman"/>
                <w:sz w:val="24"/>
                <w:szCs w:val="24"/>
                <w:vertAlign w:val="superscript"/>
              </w:rPr>
              <w:t>3</w:t>
            </w:r>
            <w:r w:rsidRPr="00BC5069">
              <w:rPr>
                <w:rFonts w:ascii="PT Astra Serif" w:eastAsia="Times New Roman" w:hAnsi="PT Astra Serif" w:cs="Times New Roman"/>
                <w:sz w:val="24"/>
                <w:szCs w:val="24"/>
              </w:rPr>
              <w:t xml:space="preserve">/год </w:t>
            </w:r>
          </w:p>
        </w:tc>
        <w:tc>
          <w:tcPr>
            <w:tcW w:w="1700"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6"/>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994"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991"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3"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5"/>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c>
          <w:tcPr>
            <w:tcW w:w="1136" w:type="dxa"/>
            <w:tcBorders>
              <w:top w:val="single" w:sz="6" w:space="0" w:color="000000"/>
              <w:left w:val="single" w:sz="6" w:space="0" w:color="000000"/>
              <w:bottom w:val="single" w:sz="6" w:space="0" w:color="000000"/>
              <w:right w:val="single" w:sz="6" w:space="0" w:color="000000"/>
            </w:tcBorders>
            <w:vAlign w:val="center"/>
          </w:tcPr>
          <w:p w:rsidR="00FA10CD" w:rsidRPr="00BC5069" w:rsidRDefault="00FA10CD" w:rsidP="00BC5069">
            <w:pPr>
              <w:ind w:right="53"/>
              <w:jc w:val="center"/>
              <w:rPr>
                <w:rFonts w:ascii="PT Astra Serif" w:hAnsi="PT Astra Serif" w:cs="Times New Roman"/>
                <w:sz w:val="24"/>
                <w:szCs w:val="24"/>
              </w:rPr>
            </w:pPr>
            <w:r w:rsidRPr="00BC5069">
              <w:rPr>
                <w:rFonts w:ascii="PT Astra Serif" w:eastAsia="Times New Roman" w:hAnsi="PT Astra Serif" w:cs="Times New Roman"/>
                <w:sz w:val="24"/>
                <w:szCs w:val="24"/>
              </w:rPr>
              <w:t xml:space="preserve">93,33 </w:t>
            </w:r>
          </w:p>
        </w:tc>
      </w:tr>
    </w:tbl>
    <w:p w:rsidR="00FA10CD" w:rsidRPr="00BC5069" w:rsidRDefault="00FA10CD" w:rsidP="00BC5069">
      <w:pPr>
        <w:spacing w:after="0"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0" w:line="240" w:lineRule="auto"/>
        <w:ind w:left="283"/>
        <w:rPr>
          <w:rFonts w:ascii="PT Astra Serif" w:hAnsi="PT Astra Serif" w:cs="Times New Roman"/>
          <w:sz w:val="24"/>
          <w:szCs w:val="24"/>
        </w:rPr>
      </w:pPr>
      <w:r w:rsidRPr="00BC5069">
        <w:rPr>
          <w:rFonts w:ascii="PT Astra Serif" w:eastAsia="Times New Roman" w:hAnsi="PT Astra Serif" w:cs="Times New Roman"/>
          <w:sz w:val="24"/>
          <w:szCs w:val="24"/>
        </w:rPr>
        <w:t xml:space="preserve"> </w:t>
      </w:r>
    </w:p>
    <w:p w:rsidR="00FA10CD" w:rsidRPr="00BC5069" w:rsidRDefault="00FA10CD" w:rsidP="00BC5069">
      <w:pPr>
        <w:spacing w:after="40" w:line="240" w:lineRule="auto"/>
        <w:ind w:left="-5" w:right="47" w:hanging="10"/>
        <w:rPr>
          <w:rFonts w:ascii="PT Astra Serif" w:hAnsi="PT Astra Serif" w:cs="Times New Roman"/>
          <w:sz w:val="24"/>
          <w:szCs w:val="24"/>
        </w:rPr>
      </w:pPr>
      <w:r w:rsidRPr="00BC5069">
        <w:rPr>
          <w:rFonts w:ascii="PT Astra Serif" w:eastAsia="Times New Roman" w:hAnsi="PT Astra Serif" w:cs="Times New Roman"/>
          <w:b/>
          <w:sz w:val="24"/>
          <w:szCs w:val="24"/>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r w:rsidRPr="00BC5069">
        <w:rPr>
          <w:rFonts w:ascii="PT Astra Serif" w:eastAsia="Times New Roman" w:hAnsi="PT Astra Serif" w:cs="Times New Roman"/>
          <w:sz w:val="24"/>
          <w:szCs w:val="24"/>
        </w:rPr>
        <w:t xml:space="preserve">Основным топливом для всех рассматриваемых котельных, не осуществляющих регулируемые виды деятельности, в области теплоснабжения является природный газ. </w:t>
      </w:r>
    </w:p>
    <w:p w:rsidR="00FA10CD" w:rsidRPr="00BC5069" w:rsidRDefault="00FA10CD" w:rsidP="00BC5069">
      <w:pPr>
        <w:spacing w:after="14" w:line="240" w:lineRule="auto"/>
        <w:ind w:left="-15" w:right="64" w:firstLine="556"/>
        <w:jc w:val="both"/>
        <w:rPr>
          <w:rFonts w:ascii="PT Astra Serif" w:hAnsi="PT Astra Serif" w:cs="Times New Roman"/>
          <w:sz w:val="24"/>
          <w:szCs w:val="24"/>
        </w:rPr>
      </w:pPr>
    </w:p>
    <w:p w:rsidR="00FA10CD" w:rsidRPr="00BC5069" w:rsidRDefault="00FA10CD" w:rsidP="00BC5069">
      <w:pPr>
        <w:spacing w:after="36" w:line="240" w:lineRule="auto"/>
        <w:ind w:left="38" w:right="28" w:hanging="10"/>
        <w:jc w:val="center"/>
        <w:rPr>
          <w:rFonts w:ascii="PT Astra Serif" w:hAnsi="PT Astra Serif" w:cs="Times New Roman"/>
          <w:sz w:val="24"/>
          <w:szCs w:val="24"/>
        </w:rPr>
      </w:pPr>
      <w:r w:rsidRPr="00BC5069">
        <w:rPr>
          <w:rFonts w:ascii="PT Astra Serif" w:eastAsia="Times New Roman" w:hAnsi="PT Astra Serif" w:cs="Times New Roman"/>
          <w:b/>
          <w:sz w:val="24"/>
          <w:szCs w:val="24"/>
        </w:rPr>
        <w:t xml:space="preserve">Раздел 9. Инвестиции в строительство, реконструкцию и техническое перевооружение. </w:t>
      </w:r>
    </w:p>
    <w:p w:rsidR="00FA10CD" w:rsidRPr="002B357A" w:rsidRDefault="00FA10CD" w:rsidP="00BC5069">
      <w:pPr>
        <w:numPr>
          <w:ilvl w:val="1"/>
          <w:numId w:val="7"/>
        </w:numPr>
        <w:spacing w:after="3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муниципальном образовании Силикатненское городское поселение в 2018 году была проведена глубокая модернизация источников тепловой энергии, старые источники тепловой энергии были выведены из эксплуатации и введены новые котельные обеспечивающие надежное теплоснабжение потребителей тепловой энергии. Новых инвестиций в строительство, реконструкцию и техническое перевооружение источников тепловой энергии на каждом. </w:t>
      </w:r>
    </w:p>
    <w:p w:rsidR="00FA10CD" w:rsidRPr="002B357A" w:rsidRDefault="00FA10CD" w:rsidP="00BC5069">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FA10CD" w:rsidRPr="002B357A" w:rsidRDefault="00FA10CD" w:rsidP="00BC5069">
      <w:pPr>
        <w:spacing w:after="0" w:line="240" w:lineRule="auto"/>
        <w:ind w:left="-5" w:right="62" w:hanging="10"/>
        <w:rPr>
          <w:rFonts w:ascii="PT Astra Serif" w:hAnsi="PT Astra Serif" w:cs="Times New Roman"/>
          <w:sz w:val="24"/>
          <w:szCs w:val="24"/>
        </w:rPr>
      </w:pPr>
      <w:r w:rsidRPr="002B357A">
        <w:rPr>
          <w:rFonts w:ascii="PT Astra Serif" w:eastAsia="Times New Roman" w:hAnsi="PT Astra Serif" w:cs="Times New Roman"/>
          <w:sz w:val="24"/>
          <w:szCs w:val="24"/>
        </w:rPr>
        <w:t xml:space="preserve">Таблица 9.2 – Сводная стоимость финансовых потребностей на проведение мероприятий по реконструкции тепловых сетей, подлежащих замене в связи с исчерпанием эксплуатационного ресурса. </w:t>
      </w:r>
    </w:p>
    <w:tbl>
      <w:tblPr>
        <w:tblStyle w:val="TableGrid"/>
        <w:tblW w:w="10197" w:type="dxa"/>
        <w:tblInd w:w="5" w:type="dxa"/>
        <w:tblCellMar>
          <w:top w:w="56" w:type="dxa"/>
          <w:left w:w="108" w:type="dxa"/>
          <w:right w:w="55" w:type="dxa"/>
        </w:tblCellMar>
        <w:tblLook w:val="04A0" w:firstRow="1" w:lastRow="0" w:firstColumn="1" w:lastColumn="0" w:noHBand="0" w:noVBand="1"/>
      </w:tblPr>
      <w:tblGrid>
        <w:gridCol w:w="536"/>
        <w:gridCol w:w="3377"/>
        <w:gridCol w:w="1097"/>
        <w:gridCol w:w="857"/>
        <w:gridCol w:w="931"/>
        <w:gridCol w:w="932"/>
        <w:gridCol w:w="1207"/>
        <w:gridCol w:w="1260"/>
      </w:tblGrid>
      <w:tr w:rsidR="00FA10CD" w:rsidRPr="002B357A" w:rsidTr="00FA10CD">
        <w:trPr>
          <w:trHeight w:val="516"/>
        </w:trPr>
        <w:tc>
          <w:tcPr>
            <w:tcW w:w="535"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spacing w:after="16"/>
              <w:ind w:left="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п/п </w:t>
            </w:r>
          </w:p>
        </w:tc>
        <w:tc>
          <w:tcPr>
            <w:tcW w:w="337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113"/>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Наименование тепловой сети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48"/>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Ед. изм.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2024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2025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9"/>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2026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2"/>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2027-2028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46"/>
              <w:rPr>
                <w:rFonts w:ascii="PT Astra Serif" w:hAnsi="PT Astra Serif" w:cs="Times New Roman"/>
                <w:sz w:val="24"/>
                <w:szCs w:val="24"/>
              </w:rPr>
            </w:pPr>
            <w:r w:rsidRPr="002B357A">
              <w:rPr>
                <w:rFonts w:ascii="PT Astra Serif" w:eastAsia="Times New Roman" w:hAnsi="PT Astra Serif" w:cs="Times New Roman"/>
                <w:b/>
                <w:sz w:val="24"/>
                <w:szCs w:val="24"/>
              </w:rPr>
              <w:t xml:space="preserve">2029-2039 </w:t>
            </w:r>
          </w:p>
        </w:tc>
      </w:tr>
      <w:tr w:rsidR="00FA10CD" w:rsidRPr="002B357A" w:rsidTr="00FA10CD">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377"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58"/>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58"/>
              <w:rPr>
                <w:rFonts w:ascii="PT Astra Serif" w:hAnsi="PT Astra Serif" w:cs="Times New Roman"/>
                <w:sz w:val="24"/>
                <w:szCs w:val="24"/>
              </w:rPr>
            </w:pPr>
            <w:r w:rsidRPr="002B357A">
              <w:rPr>
                <w:rFonts w:ascii="PT Astra Serif" w:eastAsia="Times New Roman" w:hAnsi="PT Astra Serif" w:cs="Times New Roman"/>
                <w:sz w:val="24"/>
                <w:szCs w:val="24"/>
              </w:rPr>
              <w:t xml:space="preserve">147,00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212,00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516"/>
        </w:trPr>
        <w:tc>
          <w:tcPr>
            <w:tcW w:w="535"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377" w:type="dxa"/>
            <w:tcBorders>
              <w:top w:val="single" w:sz="4" w:space="0" w:color="000000"/>
              <w:left w:val="single" w:sz="4" w:space="0" w:color="000000"/>
              <w:bottom w:val="single" w:sz="4" w:space="0" w:color="000000"/>
              <w:right w:val="single" w:sz="4" w:space="0" w:color="000000"/>
            </w:tcBorders>
          </w:tcPr>
          <w:p w:rsidR="00FA10CD" w:rsidRPr="002B357A" w:rsidRDefault="00FA10CD" w:rsidP="00BC5069">
            <w:pPr>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109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left="2"/>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48,00 </w:t>
            </w:r>
          </w:p>
        </w:tc>
        <w:tc>
          <w:tcPr>
            <w:tcW w:w="120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11,00 </w:t>
            </w:r>
          </w:p>
        </w:tc>
        <w:tc>
          <w:tcPr>
            <w:tcW w:w="126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BC5069">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bl>
    <w:p w:rsidR="00FA10CD" w:rsidRPr="002B357A" w:rsidRDefault="00FA10CD" w:rsidP="002B357A">
      <w:pPr>
        <w:spacing w:after="270" w:line="36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2B357A">
      <w:pPr>
        <w:spacing w:after="270" w:line="240" w:lineRule="auto"/>
        <w:rPr>
          <w:rFonts w:ascii="PT Astra Serif" w:hAnsi="PT Astra Serif" w:cs="Times New Roman"/>
          <w:sz w:val="24"/>
          <w:szCs w:val="24"/>
        </w:rPr>
      </w:pPr>
    </w:p>
    <w:p w:rsidR="00FA10CD" w:rsidRPr="002B357A" w:rsidRDefault="00FA10CD" w:rsidP="002B357A">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lastRenderedPageBreak/>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Изменений температурного графика и гидравлического режима работы системы теплоснабжения не планируется. </w:t>
      </w:r>
    </w:p>
    <w:p w:rsidR="00FA10CD" w:rsidRPr="002B357A" w:rsidRDefault="00FA10CD" w:rsidP="002B357A">
      <w:pPr>
        <w:spacing w:after="35" w:line="240" w:lineRule="auto"/>
        <w:rPr>
          <w:rFonts w:ascii="PT Astra Serif" w:hAnsi="PT Astra Serif" w:cs="Times New Roman"/>
          <w:sz w:val="24"/>
          <w:szCs w:val="24"/>
        </w:rPr>
      </w:pPr>
    </w:p>
    <w:p w:rsidR="00FA10CD" w:rsidRPr="002B357A" w:rsidRDefault="00FA10CD" w:rsidP="002B357A">
      <w:pPr>
        <w:numPr>
          <w:ilvl w:val="1"/>
          <w:numId w:val="7"/>
        </w:numPr>
        <w:spacing w:after="9" w:line="240" w:lineRule="auto"/>
        <w:ind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Все системы теплоснабжения в муниципальном образовании работают в закрытом режиме (системы ГВС отсутствуют), открытые системы теплоснабжения отсутствуют. </w:t>
      </w:r>
    </w:p>
    <w:p w:rsidR="00FA10CD" w:rsidRPr="002B357A" w:rsidRDefault="00FA10CD" w:rsidP="002B357A">
      <w:pPr>
        <w:spacing w:after="82" w:line="240" w:lineRule="auto"/>
        <w:ind w:left="38" w:right="100"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10. Решение об определении единой теплоснабжающей организации. </w:t>
      </w:r>
    </w:p>
    <w:p w:rsidR="00FA10CD" w:rsidRPr="002B357A" w:rsidRDefault="00FA10CD" w:rsidP="002B357A">
      <w:pPr>
        <w:numPr>
          <w:ilvl w:val="1"/>
          <w:numId w:val="6"/>
        </w:numPr>
        <w:spacing w:after="9" w:line="240" w:lineRule="auto"/>
        <w:ind w:right="47" w:hanging="631"/>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Реестр зон деятельности единой теплоснабжающей организации. </w:t>
      </w:r>
    </w:p>
    <w:tbl>
      <w:tblPr>
        <w:tblStyle w:val="TableGrid"/>
        <w:tblW w:w="7620" w:type="dxa"/>
        <w:tblInd w:w="1296" w:type="dxa"/>
        <w:tblCellMar>
          <w:top w:w="84" w:type="dxa"/>
          <w:left w:w="62" w:type="dxa"/>
          <w:right w:w="24" w:type="dxa"/>
        </w:tblCellMar>
        <w:tblLook w:val="04A0" w:firstRow="1" w:lastRow="0" w:firstColumn="1" w:lastColumn="0" w:noHBand="0" w:noVBand="1"/>
      </w:tblPr>
      <w:tblGrid>
        <w:gridCol w:w="470"/>
        <w:gridCol w:w="3481"/>
        <w:gridCol w:w="3669"/>
      </w:tblGrid>
      <w:tr w:rsidR="00FA10CD" w:rsidRPr="002B357A" w:rsidTr="00FA10CD">
        <w:trPr>
          <w:trHeight w:val="758"/>
        </w:trPr>
        <w:tc>
          <w:tcPr>
            <w:tcW w:w="470" w:type="dxa"/>
            <w:tcBorders>
              <w:top w:val="double" w:sz="6" w:space="0" w:color="000000"/>
              <w:left w:val="single" w:sz="10" w:space="0" w:color="000000"/>
              <w:bottom w:val="single" w:sz="12" w:space="0" w:color="000000"/>
              <w:right w:val="single" w:sz="12" w:space="0" w:color="000000"/>
            </w:tcBorders>
            <w:vAlign w:val="center"/>
          </w:tcPr>
          <w:p w:rsidR="00FA10CD" w:rsidRPr="002B357A" w:rsidRDefault="00FA10CD" w:rsidP="002B357A">
            <w:pPr>
              <w:spacing w:after="16"/>
              <w:ind w:left="4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2B357A">
            <w:pPr>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3481" w:type="dxa"/>
            <w:tcBorders>
              <w:top w:val="double" w:sz="6" w:space="0" w:color="000000"/>
              <w:left w:val="single" w:sz="12" w:space="0" w:color="000000"/>
              <w:bottom w:val="single" w:sz="12" w:space="0" w:color="000000"/>
              <w:right w:val="single" w:sz="12" w:space="0" w:color="000000"/>
            </w:tcBorders>
            <w:vAlign w:val="center"/>
          </w:tcPr>
          <w:p w:rsidR="00FA10CD" w:rsidRPr="002B357A" w:rsidRDefault="00FA10CD" w:rsidP="002B357A">
            <w:pPr>
              <w:ind w:left="467" w:right="46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Номер котельной, адрес  </w:t>
            </w:r>
          </w:p>
        </w:tc>
        <w:tc>
          <w:tcPr>
            <w:tcW w:w="3669" w:type="dxa"/>
            <w:tcBorders>
              <w:top w:val="double" w:sz="6" w:space="0" w:color="000000"/>
              <w:left w:val="single" w:sz="12" w:space="0" w:color="000000"/>
              <w:bottom w:val="single" w:sz="12" w:space="0" w:color="000000"/>
              <w:right w:val="single" w:sz="9" w:space="0" w:color="000000"/>
            </w:tcBorders>
          </w:tcPr>
          <w:p w:rsidR="00FA10CD" w:rsidRPr="002B357A" w:rsidRDefault="00FA10CD" w:rsidP="002B357A">
            <w:pPr>
              <w:ind w:left="132"/>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Теплоснабжающая организация </w:t>
            </w:r>
          </w:p>
        </w:tc>
      </w:tr>
      <w:tr w:rsidR="00FA10CD" w:rsidRPr="002B357A" w:rsidTr="00FA10CD">
        <w:trPr>
          <w:trHeight w:val="977"/>
        </w:trPr>
        <w:tc>
          <w:tcPr>
            <w:tcW w:w="470" w:type="dxa"/>
            <w:tcBorders>
              <w:top w:val="single" w:sz="12" w:space="0" w:color="000000"/>
              <w:left w:val="single" w:sz="10" w:space="0" w:color="000000"/>
              <w:bottom w:val="single" w:sz="12" w:space="0" w:color="000000"/>
              <w:right w:val="single" w:sz="12" w:space="0" w:color="000000"/>
            </w:tcBorders>
          </w:tcPr>
          <w:p w:rsidR="00FA10CD" w:rsidRPr="002B357A" w:rsidRDefault="00FA10CD" w:rsidP="002B357A">
            <w:pPr>
              <w:ind w:left="101"/>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481" w:type="dxa"/>
            <w:tcBorders>
              <w:top w:val="single" w:sz="12" w:space="0" w:color="000000"/>
              <w:left w:val="single" w:sz="12" w:space="0" w:color="000000"/>
              <w:bottom w:val="single" w:sz="12" w:space="0" w:color="000000"/>
              <w:right w:val="single" w:sz="12" w:space="0" w:color="000000"/>
            </w:tcBorders>
            <w:vAlign w:val="center"/>
          </w:tcPr>
          <w:p w:rsidR="00FA10CD" w:rsidRPr="002B357A" w:rsidRDefault="00FA10CD" w:rsidP="002B357A">
            <w:pPr>
              <w:ind w:left="5"/>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3669" w:type="dxa"/>
            <w:tcBorders>
              <w:top w:val="single" w:sz="12" w:space="0" w:color="000000"/>
              <w:left w:val="single" w:sz="12" w:space="0" w:color="000000"/>
              <w:bottom w:val="single" w:sz="12" w:space="0" w:color="000000"/>
              <w:right w:val="single" w:sz="9" w:space="0" w:color="000000"/>
            </w:tcBorders>
          </w:tcPr>
          <w:p w:rsidR="00FA10CD" w:rsidRPr="002B357A" w:rsidRDefault="00FA10CD" w:rsidP="002B357A">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2B357A">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r>
      <w:tr w:rsidR="00FA10CD" w:rsidRPr="002B357A" w:rsidTr="00FA10CD">
        <w:trPr>
          <w:trHeight w:val="978"/>
        </w:trPr>
        <w:tc>
          <w:tcPr>
            <w:tcW w:w="470" w:type="dxa"/>
            <w:tcBorders>
              <w:top w:val="single" w:sz="12" w:space="0" w:color="000000"/>
              <w:left w:val="single" w:sz="10" w:space="0" w:color="000000"/>
              <w:bottom w:val="double" w:sz="6" w:space="0" w:color="000000"/>
              <w:right w:val="single" w:sz="12" w:space="0" w:color="000000"/>
            </w:tcBorders>
          </w:tcPr>
          <w:p w:rsidR="00FA10CD" w:rsidRPr="002B357A" w:rsidRDefault="00FA10CD" w:rsidP="002B357A">
            <w:pPr>
              <w:ind w:left="101"/>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481" w:type="dxa"/>
            <w:tcBorders>
              <w:top w:val="single" w:sz="12" w:space="0" w:color="000000"/>
              <w:left w:val="single" w:sz="12" w:space="0" w:color="000000"/>
              <w:bottom w:val="double" w:sz="6" w:space="0" w:color="000000"/>
              <w:right w:val="single" w:sz="12" w:space="0" w:color="000000"/>
            </w:tcBorders>
            <w:vAlign w:val="center"/>
          </w:tcPr>
          <w:p w:rsidR="00FA10CD" w:rsidRPr="002B357A" w:rsidRDefault="00FA10CD" w:rsidP="002B357A">
            <w:pPr>
              <w:ind w:left="5"/>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3669" w:type="dxa"/>
            <w:tcBorders>
              <w:top w:val="single" w:sz="12" w:space="0" w:color="000000"/>
              <w:left w:val="single" w:sz="12" w:space="0" w:color="000000"/>
              <w:bottom w:val="double" w:sz="6" w:space="0" w:color="000000"/>
              <w:right w:val="single" w:sz="9" w:space="0" w:color="000000"/>
            </w:tcBorders>
          </w:tcPr>
          <w:p w:rsidR="00FA10CD" w:rsidRPr="002B357A" w:rsidRDefault="00FA10CD" w:rsidP="002B357A">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2B357A">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r>
    </w:tbl>
    <w:p w:rsidR="00FA10CD" w:rsidRPr="002B357A" w:rsidRDefault="00FA10CD" w:rsidP="002B357A">
      <w:pPr>
        <w:spacing w:after="94" w:line="240" w:lineRule="auto"/>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2B357A">
      <w:pPr>
        <w:numPr>
          <w:ilvl w:val="1"/>
          <w:numId w:val="6"/>
        </w:numPr>
        <w:spacing w:after="9" w:line="240" w:lineRule="auto"/>
        <w:ind w:right="47" w:hanging="631"/>
        <w:rPr>
          <w:rFonts w:ascii="PT Astra Serif" w:hAnsi="PT Astra Serif" w:cs="Times New Roman"/>
          <w:sz w:val="24"/>
          <w:szCs w:val="24"/>
        </w:rPr>
      </w:pPr>
      <w:r w:rsidRPr="002B357A">
        <w:rPr>
          <w:rFonts w:ascii="PT Astra Serif" w:eastAsia="Times New Roman" w:hAnsi="PT Astra Serif" w:cs="Times New Roman"/>
          <w:b/>
          <w:sz w:val="24"/>
          <w:szCs w:val="24"/>
        </w:rPr>
        <w:t xml:space="preserve">Основания, в том числе критерии, в соответствии с которыми теплоснабжающая организация определена единой теплоснабжающей организацией.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FA10CD" w:rsidRPr="002B357A" w:rsidRDefault="00FA10CD" w:rsidP="002B357A">
      <w:pPr>
        <w:spacing w:after="183" w:line="240" w:lineRule="auto"/>
        <w:ind w:left="10" w:right="62" w:hanging="10"/>
        <w:jc w:val="right"/>
        <w:rPr>
          <w:rFonts w:ascii="PT Astra Serif" w:hAnsi="PT Astra Serif" w:cs="Times New Roman"/>
          <w:sz w:val="24"/>
          <w:szCs w:val="24"/>
        </w:rPr>
      </w:pPr>
      <w:r w:rsidRPr="002B357A">
        <w:rPr>
          <w:rFonts w:ascii="PT Astra Serif" w:eastAsia="Times New Roman" w:hAnsi="PT Astra Serif" w:cs="Times New Roman"/>
          <w:sz w:val="24"/>
          <w:szCs w:val="24"/>
        </w:rPr>
        <w:t xml:space="preserve">определить единую теплоснабжающую организацию (организации) в каждой из </w:t>
      </w:r>
    </w:p>
    <w:p w:rsidR="00FA10CD" w:rsidRPr="002B357A" w:rsidRDefault="00FA10CD" w:rsidP="002B357A">
      <w:pPr>
        <w:spacing w:after="14" w:line="240" w:lineRule="auto"/>
        <w:ind w:left="551" w:right="64" w:hanging="56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систем теплоснабжения, расположенных в границах поселения, городского округа; определить на несколько систем теплоснабжения единую теплоснабжающую </w:t>
      </w:r>
    </w:p>
    <w:p w:rsidR="00FA10CD" w:rsidRPr="002B357A" w:rsidRDefault="00FA10CD" w:rsidP="002B357A">
      <w:pPr>
        <w:spacing w:after="14" w:line="240" w:lineRule="auto"/>
        <w:ind w:left="-15" w:right="6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организацию. </w:t>
      </w:r>
    </w:p>
    <w:p w:rsidR="00FA10CD" w:rsidRPr="002B357A" w:rsidRDefault="00FA10CD" w:rsidP="002B357A">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FA10CD" w:rsidRPr="002B357A" w:rsidRDefault="002B357A" w:rsidP="002B357A">
      <w:pPr>
        <w:spacing w:after="0" w:line="240" w:lineRule="auto"/>
        <w:rPr>
          <w:rFonts w:ascii="PT Astra Serif" w:hAnsi="PT Astra Serif" w:cs="Times New Roman"/>
          <w:sz w:val="24"/>
          <w:szCs w:val="24"/>
        </w:rPr>
      </w:pPr>
      <w:r>
        <w:rPr>
          <w:rFonts w:ascii="PT Astra Serif" w:hAnsi="PT Astra Serif" w:cs="Times New Roman"/>
          <w:sz w:val="24"/>
          <w:szCs w:val="24"/>
        </w:rPr>
        <w:t xml:space="preserve"> </w:t>
      </w:r>
    </w:p>
    <w:p w:rsidR="00FA10CD" w:rsidRPr="002B357A" w:rsidRDefault="00FA10CD" w:rsidP="002B357A">
      <w:pPr>
        <w:spacing w:after="39" w:line="240" w:lineRule="auto"/>
        <w:ind w:left="-5" w:right="47" w:hanging="10"/>
        <w:rPr>
          <w:rFonts w:ascii="PT Astra Serif" w:hAnsi="PT Astra Serif" w:cs="Times New Roman"/>
          <w:sz w:val="24"/>
          <w:szCs w:val="24"/>
        </w:rPr>
      </w:pPr>
      <w:r w:rsidRPr="002B357A">
        <w:rPr>
          <w:rFonts w:ascii="PT Astra Serif" w:eastAsia="Times New Roman" w:hAnsi="PT Astra Serif" w:cs="Times New Roman"/>
          <w:b/>
          <w:sz w:val="24"/>
          <w:szCs w:val="24"/>
        </w:rPr>
        <w:t xml:space="preserve">10.3. Информацию о поданных теплоснабжающими организациями заявках на присвоение статуса единой теплоснабжающей организации. </w:t>
      </w:r>
    </w:p>
    <w:p w:rsidR="00FA10CD" w:rsidRPr="002B357A" w:rsidRDefault="00FA10CD" w:rsidP="00FA10CD">
      <w:pPr>
        <w:spacing w:after="0" w:line="360" w:lineRule="auto"/>
        <w:jc w:val="right"/>
        <w:rPr>
          <w:rFonts w:ascii="PT Astra Serif" w:hAnsi="PT Astra Serif" w:cs="Times New Roman"/>
          <w:sz w:val="24"/>
          <w:szCs w:val="24"/>
        </w:rPr>
      </w:pPr>
      <w:r w:rsidRPr="002B357A">
        <w:rPr>
          <w:rFonts w:ascii="PT Astra Serif" w:hAnsi="PT Astra Serif" w:cs="Times New Roman"/>
          <w:noProof/>
          <w:sz w:val="24"/>
          <w:szCs w:val="24"/>
          <w:lang w:eastAsia="ru-RU"/>
        </w:rPr>
        <w:lastRenderedPageBreak/>
        <w:drawing>
          <wp:inline distT="0" distB="0" distL="0" distR="0">
            <wp:extent cx="6480175" cy="8301356"/>
            <wp:effectExtent l="0" t="0" r="0" b="0"/>
            <wp:docPr id="9130" name="Picture 9130"/>
            <wp:cNvGraphicFramePr/>
            <a:graphic xmlns:a="http://schemas.openxmlformats.org/drawingml/2006/main">
              <a:graphicData uri="http://schemas.openxmlformats.org/drawingml/2006/picture">
                <pic:pic xmlns:pic="http://schemas.openxmlformats.org/drawingml/2006/picture">
                  <pic:nvPicPr>
                    <pic:cNvPr id="9130" name="Picture 9130"/>
                    <pic:cNvPicPr/>
                  </pic:nvPicPr>
                  <pic:blipFill>
                    <a:blip r:embed="rId14" cstate="print"/>
                    <a:stretch>
                      <a:fillRect/>
                    </a:stretch>
                  </pic:blipFill>
                  <pic:spPr>
                    <a:xfrm>
                      <a:off x="0" y="0"/>
                      <a:ext cx="6480175" cy="8301356"/>
                    </a:xfrm>
                    <a:prstGeom prst="rect">
                      <a:avLst/>
                    </a:prstGeom>
                  </pic:spPr>
                </pic:pic>
              </a:graphicData>
            </a:graphic>
          </wp:inline>
        </w:drawing>
      </w:r>
      <w:r w:rsidRPr="002B357A">
        <w:rPr>
          <w:rFonts w:ascii="PT Astra Serif" w:eastAsia="Times New Roman" w:hAnsi="PT Astra Serif" w:cs="Times New Roman"/>
          <w:b/>
          <w:sz w:val="24"/>
          <w:szCs w:val="24"/>
        </w:rPr>
        <w:t xml:space="preserve"> </w:t>
      </w:r>
    </w:p>
    <w:p w:rsidR="002B357A" w:rsidRDefault="002B357A" w:rsidP="00FA10CD">
      <w:pPr>
        <w:spacing w:after="0" w:line="360" w:lineRule="auto"/>
        <w:jc w:val="center"/>
        <w:rPr>
          <w:rFonts w:ascii="PT Astra Serif" w:eastAsia="Times New Roman" w:hAnsi="PT Astra Serif" w:cs="Times New Roman"/>
          <w:b/>
          <w:sz w:val="24"/>
          <w:szCs w:val="24"/>
        </w:rPr>
      </w:pPr>
    </w:p>
    <w:p w:rsidR="00FA10CD" w:rsidRPr="002B357A" w:rsidRDefault="00FA10CD" w:rsidP="00FA10CD">
      <w:pPr>
        <w:spacing w:after="0" w:line="360" w:lineRule="auto"/>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0F3BFD" w:rsidRDefault="000F3BFD" w:rsidP="004F7E54">
      <w:pPr>
        <w:spacing w:after="0" w:line="240" w:lineRule="auto"/>
        <w:ind w:left="38" w:right="28" w:hanging="10"/>
        <w:jc w:val="center"/>
        <w:rPr>
          <w:rFonts w:ascii="PT Astra Serif" w:eastAsia="Times New Roman" w:hAnsi="PT Astra Serif" w:cs="Times New Roman"/>
          <w:b/>
          <w:sz w:val="24"/>
          <w:szCs w:val="24"/>
        </w:rPr>
      </w:pPr>
    </w:p>
    <w:p w:rsidR="00FA10CD" w:rsidRPr="002B357A" w:rsidRDefault="00FA10CD" w:rsidP="004F7E54">
      <w:pPr>
        <w:spacing w:after="0"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lastRenderedPageBreak/>
        <w:t xml:space="preserve">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 </w:t>
      </w:r>
    </w:p>
    <w:tbl>
      <w:tblPr>
        <w:tblStyle w:val="TableGrid"/>
        <w:tblW w:w="10416" w:type="dxa"/>
        <w:tblInd w:w="7" w:type="dxa"/>
        <w:tblCellMar>
          <w:top w:w="79" w:type="dxa"/>
          <w:left w:w="66" w:type="dxa"/>
          <w:right w:w="18" w:type="dxa"/>
        </w:tblCellMar>
        <w:tblLook w:val="04A0" w:firstRow="1" w:lastRow="0" w:firstColumn="1" w:lastColumn="0" w:noHBand="0" w:noVBand="1"/>
      </w:tblPr>
      <w:tblGrid>
        <w:gridCol w:w="473"/>
        <w:gridCol w:w="3424"/>
        <w:gridCol w:w="3687"/>
        <w:gridCol w:w="2832"/>
      </w:tblGrid>
      <w:tr w:rsidR="00FA10CD" w:rsidRPr="002B357A" w:rsidTr="00FA10CD">
        <w:trPr>
          <w:trHeight w:val="1553"/>
        </w:trPr>
        <w:tc>
          <w:tcPr>
            <w:tcW w:w="472"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spacing w:after="16"/>
              <w:ind w:left="52"/>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ind w:left="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3424" w:type="dxa"/>
            <w:tcBorders>
              <w:top w:val="single" w:sz="8" w:space="0" w:color="000000"/>
              <w:left w:val="double" w:sz="4" w:space="0" w:color="000000"/>
              <w:bottom w:val="single" w:sz="8" w:space="0" w:color="000000"/>
              <w:right w:val="single" w:sz="8" w:space="0" w:color="000000"/>
            </w:tcBorders>
          </w:tcPr>
          <w:p w:rsidR="00FA10CD" w:rsidRPr="002B357A" w:rsidRDefault="00FA10CD" w:rsidP="004F7E54">
            <w:pPr>
              <w:ind w:left="437" w:right="43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Номер котельной, адрес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ind w:left="138"/>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Теплоснабжающая организация </w:t>
            </w:r>
          </w:p>
        </w:tc>
        <w:tc>
          <w:tcPr>
            <w:tcW w:w="2832" w:type="dxa"/>
            <w:tcBorders>
              <w:top w:val="single" w:sz="8" w:space="0" w:color="000000"/>
              <w:left w:val="single" w:sz="8" w:space="0" w:color="000000"/>
              <w:bottom w:val="single" w:sz="8" w:space="0" w:color="000000"/>
              <w:right w:val="single" w:sz="6" w:space="0" w:color="000000"/>
            </w:tcBorders>
          </w:tcPr>
          <w:p w:rsidR="00FA10CD" w:rsidRPr="002B357A" w:rsidRDefault="00FA10CD" w:rsidP="004F7E54">
            <w:pPr>
              <w:ind w:left="26" w:right="2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Единая теплоснабжающая организация </w:t>
            </w:r>
          </w:p>
        </w:tc>
      </w:tr>
      <w:tr w:rsidR="00FA10CD" w:rsidRPr="002B357A" w:rsidTr="00FA10CD">
        <w:trPr>
          <w:trHeight w:val="967"/>
        </w:trPr>
        <w:tc>
          <w:tcPr>
            <w:tcW w:w="472"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ind w:left="104"/>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3424" w:type="dxa"/>
            <w:tcBorders>
              <w:top w:val="single" w:sz="8" w:space="0" w:color="000000"/>
              <w:left w:val="double" w:sz="4" w:space="0" w:color="000000"/>
              <w:bottom w:val="single" w:sz="8" w:space="0" w:color="000000"/>
              <w:right w:val="single" w:sz="8" w:space="0" w:color="000000"/>
            </w:tcBorders>
            <w:vAlign w:val="center"/>
          </w:tcPr>
          <w:p w:rsidR="00FA10CD" w:rsidRPr="002B357A" w:rsidRDefault="00FA10CD" w:rsidP="004F7E54">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Лесная 1к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c>
          <w:tcPr>
            <w:tcW w:w="2832" w:type="dxa"/>
            <w:vMerge w:val="restart"/>
            <w:tcBorders>
              <w:top w:val="single" w:sz="8" w:space="0" w:color="000000"/>
              <w:left w:val="single" w:sz="8" w:space="0" w:color="000000"/>
              <w:bottom w:val="single" w:sz="8" w:space="0" w:color="000000"/>
              <w:right w:val="single" w:sz="6"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w:t>
            </w:r>
          </w:p>
          <w:p w:rsidR="00FA10CD" w:rsidRPr="002B357A" w:rsidRDefault="00FA10CD" w:rsidP="004F7E54">
            <w:pPr>
              <w:spacing w:after="20"/>
              <w:ind w:left="107"/>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комплекса Ульяновской </w:t>
            </w:r>
          </w:p>
          <w:p w:rsidR="00FA10CD" w:rsidRPr="002B357A" w:rsidRDefault="00FA10CD" w:rsidP="004F7E54">
            <w:pPr>
              <w:ind w:right="5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области» </w:t>
            </w:r>
          </w:p>
        </w:tc>
      </w:tr>
      <w:tr w:rsidR="00FA10CD" w:rsidRPr="002B357A" w:rsidTr="00FA10CD">
        <w:trPr>
          <w:trHeight w:val="970"/>
        </w:trPr>
        <w:tc>
          <w:tcPr>
            <w:tcW w:w="472" w:type="dxa"/>
            <w:tcBorders>
              <w:top w:val="single" w:sz="8" w:space="0" w:color="000000"/>
              <w:left w:val="single" w:sz="6" w:space="0" w:color="000000"/>
              <w:bottom w:val="single" w:sz="8" w:space="0" w:color="000000"/>
              <w:right w:val="double" w:sz="4" w:space="0" w:color="000000"/>
            </w:tcBorders>
          </w:tcPr>
          <w:p w:rsidR="00FA10CD" w:rsidRPr="002B357A" w:rsidRDefault="00FA10CD" w:rsidP="004F7E54">
            <w:pPr>
              <w:ind w:left="104"/>
              <w:rPr>
                <w:rFonts w:ascii="PT Astra Serif" w:hAnsi="PT Astra Serif" w:cs="Times New Roman"/>
                <w:sz w:val="24"/>
                <w:szCs w:val="24"/>
              </w:rPr>
            </w:pPr>
            <w:r w:rsidRPr="002B357A">
              <w:rPr>
                <w:rFonts w:ascii="PT Astra Serif" w:eastAsia="Times New Roman" w:hAnsi="PT Astra Serif" w:cs="Times New Roman"/>
                <w:sz w:val="24"/>
                <w:szCs w:val="24"/>
              </w:rPr>
              <w:t xml:space="preserve">2 </w:t>
            </w:r>
          </w:p>
        </w:tc>
        <w:tc>
          <w:tcPr>
            <w:tcW w:w="3424" w:type="dxa"/>
            <w:tcBorders>
              <w:top w:val="single" w:sz="8" w:space="0" w:color="000000"/>
              <w:left w:val="double" w:sz="4" w:space="0" w:color="000000"/>
              <w:bottom w:val="single" w:sz="8" w:space="0" w:color="000000"/>
              <w:right w:val="single" w:sz="8" w:space="0" w:color="000000"/>
            </w:tcBorders>
            <w:vAlign w:val="center"/>
          </w:tcPr>
          <w:p w:rsidR="00FA10CD" w:rsidRPr="002B357A" w:rsidRDefault="00FA10CD" w:rsidP="004F7E54">
            <w:pP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Котельная п. Силикатный, ул. Первомайская, 1 </w:t>
            </w:r>
          </w:p>
        </w:tc>
        <w:tc>
          <w:tcPr>
            <w:tcW w:w="3687" w:type="dxa"/>
            <w:tcBorders>
              <w:top w:val="single" w:sz="8" w:space="0" w:color="000000"/>
              <w:left w:val="single" w:sz="8" w:space="0" w:color="000000"/>
              <w:bottom w:val="single" w:sz="8" w:space="0" w:color="000000"/>
              <w:right w:val="single" w:sz="8" w:space="0" w:color="000000"/>
            </w:tcBorders>
          </w:tcPr>
          <w:p w:rsidR="00FA10CD" w:rsidRPr="002B357A" w:rsidRDefault="00FA10CD" w:rsidP="004F7E54">
            <w:pPr>
              <w:spacing w:after="47"/>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ОГКП «Корпорация развития коммунального комплекса </w:t>
            </w:r>
          </w:p>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Ульяновской области» </w:t>
            </w:r>
          </w:p>
        </w:tc>
        <w:tc>
          <w:tcPr>
            <w:tcW w:w="0" w:type="auto"/>
            <w:vMerge/>
            <w:tcBorders>
              <w:top w:val="nil"/>
              <w:left w:val="single" w:sz="8" w:space="0" w:color="000000"/>
              <w:bottom w:val="single" w:sz="8" w:space="0" w:color="000000"/>
              <w:right w:val="single" w:sz="6" w:space="0" w:color="000000"/>
            </w:tcBorders>
          </w:tcPr>
          <w:p w:rsidR="00FA10CD" w:rsidRPr="002B357A" w:rsidRDefault="00FA10CD" w:rsidP="004F7E54">
            <w:pPr>
              <w:rPr>
                <w:rFonts w:ascii="PT Astra Serif" w:hAnsi="PT Astra Serif" w:cs="Times New Roman"/>
                <w:sz w:val="24"/>
                <w:szCs w:val="24"/>
              </w:rPr>
            </w:pPr>
          </w:p>
        </w:tc>
      </w:tr>
    </w:tbl>
    <w:p w:rsidR="00FA10CD" w:rsidRPr="002B357A" w:rsidRDefault="00FA10CD" w:rsidP="004F7E54">
      <w:pPr>
        <w:spacing w:after="270"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11. Решения о распределении тепловой нагрузки между источниками тепловой энергии. </w:t>
      </w:r>
    </w:p>
    <w:p w:rsidR="00FA10CD" w:rsidRPr="002B357A" w:rsidRDefault="00FA10CD" w:rsidP="004F7E54">
      <w:pPr>
        <w:spacing w:after="211"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Ввиду больших расстояний между тепловыми источниками, и отсутствием резервов тепловой мощности перераспределение тепловой нагрузки из зон с дефицитом тепловой мощности в зоны с избытком тепловой мощности не целесообразно. </w:t>
      </w:r>
    </w:p>
    <w:p w:rsidR="00FA10CD" w:rsidRPr="002B357A" w:rsidRDefault="00FA10CD" w:rsidP="004F7E54">
      <w:pPr>
        <w:spacing w:after="268"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101"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12. Решения по бесхозяйным тепловым сетям.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Бесхозяйные тепловые сети на территории МО Силикатненское городское поселение отсутствуют. </w:t>
      </w:r>
    </w:p>
    <w:p w:rsidR="00FA10CD" w:rsidRPr="002B357A" w:rsidRDefault="00FA10CD" w:rsidP="004F7E54">
      <w:pPr>
        <w:spacing w:after="231" w:line="240" w:lineRule="auto"/>
        <w:ind w:left="566"/>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spacing w:after="11" w:line="240" w:lineRule="auto"/>
        <w:ind w:left="38" w:right="28"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 </w:t>
      </w:r>
    </w:p>
    <w:p w:rsidR="00FA10CD" w:rsidRPr="002B357A" w:rsidRDefault="00FA10CD" w:rsidP="004F7E54">
      <w:pPr>
        <w:spacing w:after="14" w:line="240" w:lineRule="auto"/>
        <w:ind w:left="-15" w:right="64" w:firstLine="55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Схема теплоснабжения не синхронизируется со схемами газоснабжения, программой развития электроэнергетики, а также со схемой водоснабжения и водоотведения поселения. </w:t>
      </w:r>
    </w:p>
    <w:p w:rsidR="00FA10CD" w:rsidRPr="002B357A" w:rsidRDefault="00FA10CD" w:rsidP="004F7E54">
      <w:pPr>
        <w:spacing w:after="270" w:line="24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4F7E54">
      <w:pPr>
        <w:spacing w:after="36" w:line="240" w:lineRule="auto"/>
        <w:ind w:left="38" w:right="33" w:hanging="10"/>
        <w:jc w:val="center"/>
        <w:rPr>
          <w:rFonts w:ascii="PT Astra Serif" w:hAnsi="PT Astra Serif" w:cs="Times New Roman"/>
          <w:sz w:val="24"/>
          <w:szCs w:val="24"/>
        </w:rPr>
      </w:pPr>
      <w:r w:rsidRPr="002B357A">
        <w:rPr>
          <w:rFonts w:ascii="PT Astra Serif" w:eastAsia="Times New Roman" w:hAnsi="PT Astra Serif" w:cs="Times New Roman"/>
          <w:b/>
          <w:sz w:val="24"/>
          <w:szCs w:val="24"/>
        </w:rPr>
        <w:t xml:space="preserve">Раздел 14. Индикаторы развития систем теплоснабжения поселения, городского округа, города федерального значения. </w:t>
      </w:r>
    </w:p>
    <w:p w:rsidR="00FA10CD" w:rsidRPr="002B357A" w:rsidRDefault="00FA10CD" w:rsidP="004F7E54">
      <w:pPr>
        <w:pStyle w:val="2"/>
        <w:spacing w:line="240" w:lineRule="auto"/>
        <w:ind w:left="-5"/>
        <w:rPr>
          <w:rFonts w:ascii="PT Astra Serif" w:hAnsi="PT Astra Serif"/>
          <w:sz w:val="24"/>
          <w:szCs w:val="24"/>
        </w:rPr>
      </w:pPr>
      <w:r w:rsidRPr="002B357A">
        <w:rPr>
          <w:rFonts w:ascii="PT Astra Serif" w:hAnsi="PT Astra Serif"/>
          <w:sz w:val="24"/>
          <w:szCs w:val="24"/>
        </w:rPr>
        <w:t xml:space="preserve">Таблица 14.1 - Индикаторы развития систем теплоснабжения </w:t>
      </w:r>
    </w:p>
    <w:tbl>
      <w:tblPr>
        <w:tblStyle w:val="TableGrid"/>
        <w:tblW w:w="10351" w:type="dxa"/>
        <w:tblInd w:w="0" w:type="dxa"/>
        <w:tblCellMar>
          <w:top w:w="52" w:type="dxa"/>
        </w:tblCellMar>
        <w:tblLook w:val="04A0" w:firstRow="1" w:lastRow="0" w:firstColumn="1" w:lastColumn="0" w:noHBand="0" w:noVBand="1"/>
      </w:tblPr>
      <w:tblGrid>
        <w:gridCol w:w="427"/>
        <w:gridCol w:w="6388"/>
        <w:gridCol w:w="994"/>
        <w:gridCol w:w="1274"/>
        <w:gridCol w:w="1268"/>
      </w:tblGrid>
      <w:tr w:rsidR="00FA10CD" w:rsidRPr="002B357A" w:rsidTr="00FA10CD">
        <w:trPr>
          <w:trHeight w:val="946"/>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spacing w:after="16"/>
              <w:ind w:left="101"/>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p w:rsidR="00FA10CD" w:rsidRPr="002B357A" w:rsidRDefault="00FA10CD" w:rsidP="004F7E54">
            <w:pPr>
              <w:ind w:left="53"/>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п/п </w:t>
            </w:r>
          </w:p>
        </w:tc>
        <w:tc>
          <w:tcPr>
            <w:tcW w:w="638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Индикаторы развития систем теплоснабжения поселения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8"/>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Ед.изм. </w:t>
            </w:r>
          </w:p>
        </w:tc>
        <w:tc>
          <w:tcPr>
            <w:tcW w:w="127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20"/>
              <w:jc w:val="center"/>
              <w:rPr>
                <w:rFonts w:ascii="PT Astra Serif" w:hAnsi="PT Astra Serif" w:cs="Times New Roman"/>
                <w:sz w:val="24"/>
                <w:szCs w:val="24"/>
              </w:rPr>
            </w:pPr>
            <w:r w:rsidRPr="002B357A">
              <w:rPr>
                <w:rFonts w:ascii="PT Astra Serif" w:eastAsia="Times New Roman" w:hAnsi="PT Astra Serif" w:cs="Times New Roman"/>
                <w:sz w:val="24"/>
                <w:szCs w:val="24"/>
              </w:rPr>
              <w:t>Сущ. положение (факт</w:t>
            </w:r>
          </w:p>
          <w:p w:rsidR="00FA10CD" w:rsidRPr="002B357A" w:rsidRDefault="00FA10CD" w:rsidP="004F7E54">
            <w:pPr>
              <w:ind w:left="158"/>
              <w:rPr>
                <w:rFonts w:ascii="PT Astra Serif" w:hAnsi="PT Astra Serif" w:cs="Times New Roman"/>
                <w:sz w:val="24"/>
                <w:szCs w:val="24"/>
              </w:rPr>
            </w:pPr>
            <w:r w:rsidRPr="002B357A">
              <w:rPr>
                <w:rFonts w:ascii="PT Astra Serif" w:eastAsia="Times New Roman" w:hAnsi="PT Astra Serif" w:cs="Times New Roman"/>
                <w:sz w:val="24"/>
                <w:szCs w:val="24"/>
              </w:rPr>
              <w:t xml:space="preserve">2024 год) </w:t>
            </w:r>
          </w:p>
        </w:tc>
        <w:tc>
          <w:tcPr>
            <w:tcW w:w="1268" w:type="dxa"/>
            <w:tcBorders>
              <w:top w:val="single" w:sz="4" w:space="0" w:color="000000"/>
              <w:left w:val="single" w:sz="4" w:space="0" w:color="000000"/>
              <w:bottom w:val="single" w:sz="4" w:space="0" w:color="000000"/>
              <w:right w:val="single" w:sz="4" w:space="0" w:color="000000"/>
            </w:tcBorders>
          </w:tcPr>
          <w:p w:rsidR="00FA10CD" w:rsidRPr="002B357A" w:rsidRDefault="00DA0FDD" w:rsidP="004F7E54">
            <w:pPr>
              <w:spacing w:after="18"/>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Ожидаемые показатели</w:t>
            </w:r>
            <w:r w:rsidR="00FA10CD" w:rsidRPr="002B357A">
              <w:rPr>
                <w:rFonts w:ascii="PT Astra Serif" w:eastAsia="Times New Roman" w:hAnsi="PT Astra Serif" w:cs="Times New Roman"/>
                <w:sz w:val="24"/>
                <w:szCs w:val="24"/>
              </w:rPr>
              <w:t xml:space="preserve"> </w:t>
            </w:r>
          </w:p>
          <w:p w:rsidR="00FA10CD" w:rsidRPr="002B357A" w:rsidRDefault="00FA10CD" w:rsidP="004F7E54">
            <w:pPr>
              <w:ind w:left="113"/>
              <w:rPr>
                <w:rFonts w:ascii="PT Astra Serif" w:hAnsi="PT Astra Serif" w:cs="Times New Roman"/>
                <w:sz w:val="24"/>
                <w:szCs w:val="24"/>
              </w:rPr>
            </w:pPr>
            <w:r w:rsidRPr="002B357A">
              <w:rPr>
                <w:rFonts w:ascii="PT Astra Serif" w:eastAsia="Times New Roman" w:hAnsi="PT Astra Serif" w:cs="Times New Roman"/>
                <w:sz w:val="24"/>
                <w:szCs w:val="24"/>
              </w:rPr>
              <w:t xml:space="preserve">(2039 год) </w:t>
            </w:r>
          </w:p>
        </w:tc>
      </w:tr>
      <w:tr w:rsidR="00FA10CD" w:rsidRPr="002B357A" w:rsidTr="00FA10CD">
        <w:trPr>
          <w:trHeight w:val="840"/>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количество прекращений подачи тепловой энергии, теплоносителя в результате технологических нарушений на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тепловых сетях;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lastRenderedPageBreak/>
              <w:t xml:space="preserve">2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7"/>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количество прекращений подачи тепловой энергии, теплоносителя в результате технологических нарушений на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источниках тепловой 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3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удельный расход условного топлива на единицу тепловой энергии, отпускаемой с коллекторов источников тепловой </w:t>
            </w:r>
          </w:p>
          <w:p w:rsidR="00FA10CD" w:rsidRPr="002B357A" w:rsidRDefault="00FA10CD" w:rsidP="004F7E54">
            <w:pPr>
              <w:ind w:lef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кг.у.т./ Гкал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183,24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157,56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4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величины технологических потерь тепловой энергии, теплоносителя к материальной характеристике </w:t>
            </w:r>
          </w:p>
          <w:p w:rsidR="00FA10CD" w:rsidRPr="002B357A" w:rsidRDefault="00FA10CD" w:rsidP="004F7E54">
            <w:pPr>
              <w:ind w:lef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тепловой сети;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8"/>
              <w:jc w:val="both"/>
              <w:rPr>
                <w:rFonts w:ascii="PT Astra Serif" w:hAnsi="PT Astra Serif" w:cs="Times New Roman"/>
                <w:sz w:val="24"/>
                <w:szCs w:val="24"/>
              </w:rPr>
            </w:pPr>
            <w:r w:rsidRPr="002B357A">
              <w:rPr>
                <w:rFonts w:ascii="PT Astra Serif" w:eastAsia="Times New Roman" w:hAnsi="PT Astra Serif" w:cs="Times New Roman"/>
                <w:sz w:val="24"/>
                <w:szCs w:val="24"/>
              </w:rPr>
              <w:t>Гкал / м</w:t>
            </w:r>
            <w:r w:rsidRPr="002B357A">
              <w:rPr>
                <w:rFonts w:ascii="PT Astra Serif" w:eastAsia="Times New Roman" w:hAnsi="PT Astra Serif" w:cs="Times New Roman"/>
                <w:sz w:val="24"/>
                <w:szCs w:val="24"/>
                <w:vertAlign w:val="superscript"/>
              </w:rPr>
              <w:t xml:space="preserve">2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0,87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0,43 </w:t>
            </w:r>
          </w:p>
        </w:tc>
      </w:tr>
      <w:tr w:rsidR="00FA10CD" w:rsidRPr="002B357A" w:rsidTr="00FA10CD">
        <w:trPr>
          <w:trHeight w:val="56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5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коэффициент использования установленной тепловой мощности;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0,68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0,78 </w:t>
            </w:r>
          </w:p>
        </w:tc>
      </w:tr>
      <w:tr w:rsidR="00FA10CD" w:rsidRPr="002B357A" w:rsidTr="00FA10CD">
        <w:trPr>
          <w:trHeight w:val="56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6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удельная материальная характеристика тепловых сетей, приведенная к расчетной тепловой нагрузке;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5"/>
              <w:ind w:left="108"/>
              <w:rPr>
                <w:rFonts w:ascii="PT Astra Serif" w:hAnsi="PT Astra Serif" w:cs="Times New Roman"/>
                <w:sz w:val="24"/>
                <w:szCs w:val="24"/>
              </w:rPr>
            </w:pPr>
            <w:r w:rsidRPr="002B357A">
              <w:rPr>
                <w:rFonts w:ascii="PT Astra Serif" w:eastAsia="Times New Roman" w:hAnsi="PT Astra Serif" w:cs="Times New Roman"/>
                <w:sz w:val="24"/>
                <w:szCs w:val="24"/>
              </w:rPr>
              <w:t>м</w:t>
            </w:r>
            <w:r w:rsidRPr="002B357A">
              <w:rPr>
                <w:rFonts w:ascii="PT Astra Serif" w:eastAsia="Times New Roman" w:hAnsi="PT Astra Serif" w:cs="Times New Roman"/>
                <w:sz w:val="24"/>
                <w:szCs w:val="24"/>
                <w:vertAlign w:val="superscript"/>
              </w:rPr>
              <w:t>2</w:t>
            </w:r>
            <w:r w:rsidRPr="002B357A">
              <w:rPr>
                <w:rFonts w:ascii="PT Astra Serif" w:eastAsia="Times New Roman" w:hAnsi="PT Astra Serif" w:cs="Times New Roman"/>
                <w:sz w:val="24"/>
                <w:szCs w:val="24"/>
              </w:rPr>
              <w:t xml:space="preserve">/Гкал </w:t>
            </w:r>
          </w:p>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/ч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637,63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602,14 </w:t>
            </w:r>
          </w:p>
        </w:tc>
      </w:tr>
      <w:tr w:rsidR="00FA10CD" w:rsidRPr="002B357A" w:rsidTr="00FA10CD">
        <w:trPr>
          <w:trHeight w:val="1390"/>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7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доля тепловой энергии, выработанной в комбинированном режиме (как отношение величины тепловой энергии, </w:t>
            </w:r>
          </w:p>
          <w:p w:rsidR="00FA10CD" w:rsidRPr="002B357A" w:rsidRDefault="00FA10CD" w:rsidP="004F7E54">
            <w:pPr>
              <w:ind w:left="178"/>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отпущенной из отборов турбоагрегатов, к общей величине </w:t>
            </w:r>
          </w:p>
          <w:p w:rsidR="00FA10CD" w:rsidRPr="002B357A" w:rsidRDefault="00FA10CD" w:rsidP="004F7E54">
            <w:pPr>
              <w:spacing w:after="22"/>
              <w:ind w:right="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выработанной тепловой энергии в границах поселения, </w:t>
            </w:r>
          </w:p>
          <w:p w:rsidR="00FA10CD" w:rsidRPr="002B357A" w:rsidRDefault="00FA10CD" w:rsidP="004F7E54">
            <w:pPr>
              <w:ind w:righ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564"/>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8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удельный расход условного топлива на отпуск электрической энергии;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2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кг.у.т./ кВт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1114"/>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54"/>
              <w:rPr>
                <w:rFonts w:ascii="PT Astra Serif" w:hAnsi="PT Astra Serif" w:cs="Times New Roman"/>
                <w:sz w:val="24"/>
                <w:szCs w:val="24"/>
              </w:rPr>
            </w:pPr>
            <w:r w:rsidRPr="002B357A">
              <w:rPr>
                <w:rFonts w:ascii="PT Astra Serif" w:eastAsia="Times New Roman" w:hAnsi="PT Astra Serif" w:cs="Times New Roman"/>
                <w:sz w:val="24"/>
                <w:szCs w:val="24"/>
              </w:rPr>
              <w:t xml:space="preserve">9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202"/>
              <w:rPr>
                <w:rFonts w:ascii="PT Astra Serif" w:hAnsi="PT Astra Serif" w:cs="Times New Roman"/>
                <w:sz w:val="24"/>
                <w:szCs w:val="24"/>
              </w:rPr>
            </w:pPr>
            <w:r w:rsidRPr="002B357A">
              <w:rPr>
                <w:rFonts w:ascii="PT Astra Serif" w:eastAsia="Times New Roman" w:hAnsi="PT Astra Serif" w:cs="Times New Roman"/>
                <w:sz w:val="24"/>
                <w:szCs w:val="24"/>
              </w:rPr>
              <w:t xml:space="preserve">коэффициент использования теплоты топлива (только для </w:t>
            </w:r>
          </w:p>
          <w:p w:rsidR="00FA10CD" w:rsidRPr="002B357A" w:rsidRDefault="00FA10CD" w:rsidP="004F7E54">
            <w:pPr>
              <w:spacing w:after="4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источников тепловой энергии, функционирующих в режиме комбинированной выработки электрической и тепловой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10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right="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доля отпуска тепловой энергии, осуществляемого </w:t>
            </w:r>
          </w:p>
          <w:p w:rsidR="00FA10CD" w:rsidRPr="002B357A" w:rsidRDefault="00FA10CD" w:rsidP="004F7E54">
            <w:pPr>
              <w:spacing w:after="2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потребителям по приборам учета, в общем объеме </w:t>
            </w:r>
          </w:p>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отпущенной тепловой энергии;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r>
      <w:tr w:rsidR="00FA10CD" w:rsidRPr="002B357A" w:rsidTr="00FA10CD">
        <w:trPr>
          <w:trHeight w:val="838"/>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11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spacing w:after="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средневзвешенный (по материальной характеристике) срок эксплуатации тепловых сетей (для каждой системы </w:t>
            </w:r>
          </w:p>
          <w:p w:rsidR="00FA10CD" w:rsidRPr="002B357A" w:rsidRDefault="00FA10CD" w:rsidP="004F7E54">
            <w:pPr>
              <w:ind w:right="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теплоснабжения);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лет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25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7 </w:t>
            </w:r>
          </w:p>
        </w:tc>
      </w:tr>
      <w:tr w:rsidR="00FA10CD" w:rsidRPr="002B357A" w:rsidTr="00FA10CD">
        <w:trPr>
          <w:trHeight w:val="194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12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материальной характеристики тепловых сетей, реконструированных за год, к общей материальной </w:t>
            </w:r>
          </w:p>
          <w:p w:rsidR="00FA10CD" w:rsidRPr="002B357A" w:rsidRDefault="00FA10CD" w:rsidP="004F7E54">
            <w:pPr>
              <w:ind w:righ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характеристике тепловых сетей (фактическое значение за </w:t>
            </w:r>
          </w:p>
          <w:p w:rsidR="00FA10CD" w:rsidRPr="002B357A" w:rsidRDefault="00FA10CD" w:rsidP="004F7E54">
            <w:pPr>
              <w:ind w:righ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отчетный период и прогноз изменения при реализации </w:t>
            </w:r>
          </w:p>
          <w:p w:rsidR="00FA10CD" w:rsidRPr="002B357A" w:rsidRDefault="00FA10CD" w:rsidP="004F7E54">
            <w:pPr>
              <w:ind w:left="3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проектов, указанных в утвержденной схеме теплоснабжения) </w:t>
            </w:r>
          </w:p>
          <w:p w:rsidR="00FA10CD" w:rsidRPr="002B357A" w:rsidRDefault="00FA10CD" w:rsidP="004F7E54">
            <w:pPr>
              <w:ind w:left="2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(для каждой системы теплоснабжения, а также для поселения, 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5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100 </w:t>
            </w:r>
          </w:p>
        </w:tc>
      </w:tr>
      <w:tr w:rsidR="00FA10CD" w:rsidRPr="002B357A" w:rsidTr="00FA10CD">
        <w:trPr>
          <w:trHeight w:val="1942"/>
        </w:trPr>
        <w:tc>
          <w:tcPr>
            <w:tcW w:w="427"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FA10CD">
            <w:pPr>
              <w:spacing w:line="360" w:lineRule="auto"/>
              <w:ind w:left="94"/>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13 </w:t>
            </w:r>
          </w:p>
        </w:tc>
        <w:tc>
          <w:tcPr>
            <w:tcW w:w="6387"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w:t>
            </w:r>
          </w:p>
          <w:p w:rsidR="00FA10CD" w:rsidRPr="002B357A" w:rsidRDefault="00FA10CD" w:rsidP="004F7E54">
            <w:pPr>
              <w:ind w:left="38"/>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тепловой энергии (фактическое значение за отчетный период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 прогноз изменения при реализации проектов, указанных в утвержденной схеме теплоснабжения) (для поселения, городского округа).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4"/>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 </w:t>
            </w:r>
          </w:p>
        </w:tc>
        <w:tc>
          <w:tcPr>
            <w:tcW w:w="1268"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11 </w:t>
            </w:r>
          </w:p>
        </w:tc>
      </w:tr>
    </w:tbl>
    <w:p w:rsidR="00FA10CD" w:rsidRPr="002B357A" w:rsidRDefault="00FA10CD" w:rsidP="00FA10CD">
      <w:pPr>
        <w:spacing w:after="0" w:line="360" w:lineRule="auto"/>
        <w:ind w:right="5103"/>
        <w:jc w:val="right"/>
        <w:rPr>
          <w:rFonts w:ascii="PT Astra Serif" w:hAnsi="PT Astra Serif" w:cs="Times New Roman"/>
          <w:sz w:val="24"/>
          <w:szCs w:val="24"/>
        </w:rPr>
      </w:pPr>
      <w:r w:rsidRPr="002B357A">
        <w:rPr>
          <w:rFonts w:ascii="PT Astra Serif" w:eastAsia="Times New Roman" w:hAnsi="PT Astra Serif" w:cs="Times New Roman"/>
          <w:b/>
          <w:sz w:val="24"/>
          <w:szCs w:val="24"/>
        </w:rPr>
        <w:t xml:space="preserve"> </w:t>
      </w:r>
    </w:p>
    <w:p w:rsidR="00FA10CD" w:rsidRPr="002B357A" w:rsidRDefault="00FA10CD" w:rsidP="00FA10CD">
      <w:pPr>
        <w:spacing w:after="0" w:line="360" w:lineRule="auto"/>
        <w:rPr>
          <w:rFonts w:ascii="PT Astra Serif" w:hAnsi="PT Astra Serif" w:cs="Times New Roman"/>
          <w:sz w:val="24"/>
          <w:szCs w:val="24"/>
        </w:rPr>
      </w:pPr>
      <w:r w:rsidRPr="002B357A">
        <w:rPr>
          <w:rFonts w:ascii="PT Astra Serif" w:hAnsi="PT Astra Serif" w:cs="Times New Roman"/>
          <w:sz w:val="24"/>
          <w:szCs w:val="24"/>
        </w:rPr>
        <w:t xml:space="preserve"> </w:t>
      </w:r>
    </w:p>
    <w:p w:rsidR="00FA10CD" w:rsidRPr="002B357A" w:rsidRDefault="00FA10CD" w:rsidP="00FA10CD">
      <w:pPr>
        <w:spacing w:line="360" w:lineRule="auto"/>
        <w:rPr>
          <w:rFonts w:ascii="PT Astra Serif" w:hAnsi="PT Astra Serif" w:cs="Times New Roman"/>
          <w:sz w:val="24"/>
          <w:szCs w:val="24"/>
        </w:rPr>
        <w:sectPr w:rsidR="00FA10CD" w:rsidRPr="002B357A">
          <w:footerReference w:type="even" r:id="rId15"/>
          <w:footerReference w:type="default" r:id="rId16"/>
          <w:footerReference w:type="first" r:id="rId17"/>
          <w:pgSz w:w="11906" w:h="16838"/>
          <w:pgMar w:top="571" w:right="496" w:bottom="1270" w:left="1133" w:header="720" w:footer="709" w:gutter="0"/>
          <w:cols w:space="720"/>
        </w:sectPr>
      </w:pPr>
    </w:p>
    <w:p w:rsidR="00FA10CD" w:rsidRPr="002B357A" w:rsidRDefault="00FA10CD" w:rsidP="004F7E54">
      <w:pPr>
        <w:spacing w:after="0" w:line="240" w:lineRule="auto"/>
        <w:ind w:left="38" w:right="28" w:hanging="10"/>
        <w:jc w:val="center"/>
        <w:rPr>
          <w:rFonts w:ascii="PT Astra Serif" w:hAnsi="PT Astra Serif" w:cs="Times New Roman"/>
          <w:sz w:val="28"/>
          <w:szCs w:val="28"/>
        </w:rPr>
      </w:pPr>
      <w:r w:rsidRPr="002B357A">
        <w:rPr>
          <w:rFonts w:ascii="PT Astra Serif" w:eastAsia="Times New Roman" w:hAnsi="PT Astra Serif" w:cs="Times New Roman"/>
          <w:b/>
          <w:sz w:val="28"/>
          <w:szCs w:val="28"/>
        </w:rPr>
        <w:lastRenderedPageBreak/>
        <w:t xml:space="preserve">Раздел 15. Ценовые (тарифные) последствия. </w:t>
      </w:r>
    </w:p>
    <w:p w:rsidR="00FA10CD" w:rsidRPr="002B357A" w:rsidRDefault="00FA10CD" w:rsidP="004F7E54">
      <w:pPr>
        <w:pStyle w:val="2"/>
        <w:spacing w:line="240" w:lineRule="auto"/>
        <w:ind w:left="2290"/>
        <w:rPr>
          <w:rFonts w:ascii="PT Astra Serif" w:hAnsi="PT Astra Serif" w:cs="Times New Roman"/>
          <w:sz w:val="28"/>
          <w:szCs w:val="28"/>
        </w:rPr>
      </w:pPr>
      <w:r w:rsidRPr="002B357A">
        <w:rPr>
          <w:rFonts w:ascii="PT Astra Serif" w:hAnsi="PT Astra Serif" w:cs="Times New Roman"/>
          <w:sz w:val="28"/>
          <w:szCs w:val="28"/>
        </w:rPr>
        <w:t xml:space="preserve">Таблица 15.1 - Тарифно-балансовые расчетные модели теплоснабжения потребителей </w:t>
      </w:r>
    </w:p>
    <w:tbl>
      <w:tblPr>
        <w:tblStyle w:val="TableGrid"/>
        <w:tblW w:w="14266" w:type="dxa"/>
        <w:tblInd w:w="-151" w:type="dxa"/>
        <w:tblCellMar>
          <w:top w:w="206" w:type="dxa"/>
          <w:left w:w="50" w:type="dxa"/>
          <w:right w:w="2" w:type="dxa"/>
        </w:tblCellMar>
        <w:tblLook w:val="04A0" w:firstRow="1" w:lastRow="0" w:firstColumn="1" w:lastColumn="0" w:noHBand="0" w:noVBand="1"/>
      </w:tblPr>
      <w:tblGrid>
        <w:gridCol w:w="2816"/>
        <w:gridCol w:w="1023"/>
        <w:gridCol w:w="852"/>
        <w:gridCol w:w="933"/>
        <w:gridCol w:w="990"/>
        <w:gridCol w:w="993"/>
        <w:gridCol w:w="850"/>
        <w:gridCol w:w="852"/>
        <w:gridCol w:w="990"/>
        <w:gridCol w:w="991"/>
        <w:gridCol w:w="993"/>
        <w:gridCol w:w="990"/>
        <w:gridCol w:w="993"/>
      </w:tblGrid>
      <w:tr w:rsidR="00FA10CD" w:rsidRPr="002B357A" w:rsidTr="00FA10CD">
        <w:trPr>
          <w:trHeight w:val="852"/>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39"/>
              <w:rPr>
                <w:rFonts w:ascii="PT Astra Serif" w:hAnsi="PT Astra Serif" w:cs="Times New Roman"/>
                <w:sz w:val="24"/>
                <w:szCs w:val="24"/>
              </w:rPr>
            </w:pPr>
            <w:r w:rsidRPr="002B357A">
              <w:rPr>
                <w:rFonts w:ascii="PT Astra Serif" w:eastAsia="Times New Roman" w:hAnsi="PT Astra Serif" w:cs="Times New Roman"/>
                <w:sz w:val="24"/>
                <w:szCs w:val="24"/>
              </w:rPr>
              <w:t xml:space="preserve">Наименование показателя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96"/>
              <w:rPr>
                <w:rFonts w:ascii="PT Astra Serif" w:hAnsi="PT Astra Serif" w:cs="Times New Roman"/>
                <w:sz w:val="24"/>
                <w:szCs w:val="24"/>
              </w:rPr>
            </w:pPr>
            <w:r w:rsidRPr="002B357A">
              <w:rPr>
                <w:rFonts w:ascii="PT Astra Serif" w:eastAsia="Times New Roman" w:hAnsi="PT Astra Serif" w:cs="Times New Roman"/>
                <w:sz w:val="24"/>
                <w:szCs w:val="24"/>
              </w:rPr>
              <w:t xml:space="preserve">Ед.изм.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2024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2025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2026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2028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5"/>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2029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2031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2032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2033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2034 </w:t>
            </w:r>
          </w:p>
        </w:tc>
      </w:tr>
      <w:tr w:rsidR="00FA10CD" w:rsidRPr="002B357A" w:rsidTr="00FA10CD">
        <w:trPr>
          <w:trHeight w:val="97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Инвестиции, всего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0"/>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195,00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65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тепловые сети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10"/>
              <w:rPr>
                <w:rFonts w:ascii="PT Astra Serif" w:hAnsi="PT Astra Serif" w:cs="Times New Roman"/>
                <w:sz w:val="24"/>
                <w:szCs w:val="24"/>
              </w:rPr>
            </w:pPr>
            <w:r w:rsidRPr="002B357A">
              <w:rPr>
                <w:rFonts w:ascii="PT Astra Serif" w:eastAsia="Times New Roman" w:hAnsi="PT Astra Serif" w:cs="Times New Roman"/>
                <w:sz w:val="24"/>
                <w:szCs w:val="24"/>
              </w:rPr>
              <w:t xml:space="preserve">120,00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195,00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106,00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1601"/>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70"/>
              <w:rPr>
                <w:rFonts w:ascii="PT Astra Serif" w:hAnsi="PT Astra Serif" w:cs="Times New Roman"/>
                <w:sz w:val="24"/>
                <w:szCs w:val="24"/>
              </w:rPr>
            </w:pPr>
            <w:r w:rsidRPr="002B357A">
              <w:rPr>
                <w:rFonts w:ascii="PT Astra Serif" w:eastAsia="Times New Roman" w:hAnsi="PT Astra Serif" w:cs="Times New Roman"/>
                <w:sz w:val="24"/>
                <w:szCs w:val="24"/>
              </w:rPr>
              <w:t xml:space="preserve">источники теплоснабжения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26"/>
              <w:jc w:val="both"/>
              <w:rPr>
                <w:rFonts w:ascii="PT Astra Serif" w:hAnsi="PT Astra Serif" w:cs="Times New Roman"/>
                <w:sz w:val="24"/>
                <w:szCs w:val="24"/>
              </w:rPr>
            </w:pPr>
            <w:r w:rsidRPr="002B357A">
              <w:rPr>
                <w:rFonts w:ascii="PT Astra Serif" w:eastAsia="Times New Roman" w:hAnsi="PT Astra Serif" w:cs="Times New Roman"/>
                <w:sz w:val="24"/>
                <w:szCs w:val="24"/>
              </w:rPr>
              <w:t xml:space="preserve">тыс. руб.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6"/>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3"/>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2"/>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0"/>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48"/>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0,00 </w:t>
            </w:r>
          </w:p>
        </w:tc>
      </w:tr>
      <w:tr w:rsidR="00FA10CD" w:rsidRPr="002B357A" w:rsidTr="00FA10CD">
        <w:trPr>
          <w:trHeight w:val="1443"/>
        </w:trPr>
        <w:tc>
          <w:tcPr>
            <w:tcW w:w="283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right="51"/>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тариф населения (с </w:t>
            </w:r>
          </w:p>
          <w:p w:rsidR="00FA10CD" w:rsidRPr="002B357A" w:rsidRDefault="00FA10CD" w:rsidP="004F7E54">
            <w:pPr>
              <w:jc w:val="center"/>
              <w:rPr>
                <w:rFonts w:ascii="PT Astra Serif" w:hAnsi="PT Astra Serif" w:cs="Times New Roman"/>
                <w:sz w:val="24"/>
                <w:szCs w:val="24"/>
              </w:rPr>
            </w:pPr>
            <w:r w:rsidRPr="002B357A">
              <w:rPr>
                <w:rFonts w:ascii="PT Astra Serif" w:eastAsia="Times New Roman" w:hAnsi="PT Astra Serif" w:cs="Times New Roman"/>
                <w:sz w:val="24"/>
                <w:szCs w:val="24"/>
              </w:rPr>
              <w:t xml:space="preserve">проектом) без включения инвестиций в тариф </w:t>
            </w:r>
          </w:p>
        </w:tc>
        <w:tc>
          <w:tcPr>
            <w:tcW w:w="999"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руб./Гкал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7"/>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2263,86 </w:t>
            </w:r>
          </w:p>
        </w:tc>
        <w:tc>
          <w:tcPr>
            <w:tcW w:w="93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55"/>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2838,62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4"/>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3065,71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9"/>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3310,97 </w:t>
            </w:r>
          </w:p>
        </w:tc>
        <w:tc>
          <w:tcPr>
            <w:tcW w:w="850"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4"/>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3575,84 </w:t>
            </w:r>
          </w:p>
        </w:tc>
        <w:tc>
          <w:tcPr>
            <w:tcW w:w="85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14"/>
              <w:jc w:val="both"/>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3861,91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4"/>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4170,87 </w:t>
            </w:r>
          </w:p>
        </w:tc>
        <w:tc>
          <w:tcPr>
            <w:tcW w:w="992"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5"/>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4504,53 </w:t>
            </w:r>
          </w:p>
        </w:tc>
        <w:tc>
          <w:tcPr>
            <w:tcW w:w="994"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4864,90 </w:t>
            </w:r>
          </w:p>
        </w:tc>
        <w:tc>
          <w:tcPr>
            <w:tcW w:w="991" w:type="dxa"/>
            <w:tcBorders>
              <w:top w:val="single" w:sz="4" w:space="0" w:color="000000"/>
              <w:left w:val="single" w:sz="4" w:space="0" w:color="000000"/>
              <w:bottom w:val="single" w:sz="4" w:space="0" w:color="000000"/>
              <w:right w:val="single" w:sz="4" w:space="0" w:color="000000"/>
            </w:tcBorders>
            <w:vAlign w:val="center"/>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5254,09 </w:t>
            </w:r>
          </w:p>
        </w:tc>
        <w:tc>
          <w:tcPr>
            <w:tcW w:w="994" w:type="dxa"/>
            <w:tcBorders>
              <w:top w:val="single" w:sz="4" w:space="0" w:color="000000"/>
              <w:left w:val="single" w:sz="4" w:space="0" w:color="000000"/>
              <w:bottom w:val="single" w:sz="4" w:space="0" w:color="000000"/>
              <w:right w:val="single" w:sz="4" w:space="0" w:color="000000"/>
            </w:tcBorders>
          </w:tcPr>
          <w:p w:rsidR="00FA10CD" w:rsidRPr="002B357A" w:rsidRDefault="00FA10CD" w:rsidP="004F7E54">
            <w:pPr>
              <w:ind w:left="86"/>
              <w:rPr>
                <w:rFonts w:ascii="PT Astra Serif" w:hAnsi="PT Astra Serif" w:cs="Times New Roman"/>
                <w:sz w:val="24"/>
                <w:szCs w:val="24"/>
                <w:highlight w:val="yellow"/>
              </w:rPr>
            </w:pPr>
            <w:r w:rsidRPr="002B357A">
              <w:rPr>
                <w:rFonts w:ascii="PT Astra Serif" w:eastAsia="Times New Roman" w:hAnsi="PT Astra Serif" w:cs="Times New Roman"/>
                <w:sz w:val="24"/>
                <w:szCs w:val="24"/>
                <w:highlight w:val="yellow"/>
              </w:rPr>
              <w:t xml:space="preserve">5674,42 </w:t>
            </w:r>
          </w:p>
        </w:tc>
      </w:tr>
    </w:tbl>
    <w:p w:rsidR="00FA10CD" w:rsidRPr="002B357A" w:rsidRDefault="00FA10CD" w:rsidP="00FA10CD">
      <w:pPr>
        <w:spacing w:line="360" w:lineRule="auto"/>
        <w:rPr>
          <w:rFonts w:ascii="PT Astra Serif" w:hAnsi="PT Astra Serif" w:cs="Times New Roman"/>
          <w:sz w:val="24"/>
          <w:szCs w:val="24"/>
        </w:rPr>
        <w:sectPr w:rsidR="00FA10CD" w:rsidRPr="002B357A">
          <w:footerReference w:type="even" r:id="rId18"/>
          <w:footerReference w:type="default" r:id="rId19"/>
          <w:footerReference w:type="first" r:id="rId20"/>
          <w:pgSz w:w="16838" w:h="11906" w:orient="landscape"/>
          <w:pgMar w:top="1440" w:right="1440" w:bottom="1440" w:left="1440" w:header="720" w:footer="709" w:gutter="0"/>
          <w:cols w:space="720"/>
        </w:sectPr>
      </w:pPr>
    </w:p>
    <w:p w:rsidR="00FA10CD" w:rsidRPr="00DA0FDD" w:rsidRDefault="00FA10CD" w:rsidP="00FA10CD">
      <w:pPr>
        <w:spacing w:after="163" w:line="360" w:lineRule="auto"/>
        <w:jc w:val="right"/>
        <w:rPr>
          <w:rFonts w:ascii="PT Astra Serif" w:hAnsi="PT Astra Serif" w:cs="Times New Roman"/>
          <w:b/>
          <w:sz w:val="24"/>
          <w:szCs w:val="24"/>
        </w:rPr>
      </w:pPr>
      <w:r w:rsidRPr="00DA0FDD">
        <w:rPr>
          <w:rFonts w:ascii="PT Astra Serif" w:hAnsi="PT Astra Serif" w:cs="Times New Roman"/>
          <w:b/>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356870</wp:posOffset>
            </wp:positionH>
            <wp:positionV relativeFrom="paragraph">
              <wp:posOffset>635</wp:posOffset>
            </wp:positionV>
            <wp:extent cx="6153150" cy="8801100"/>
            <wp:effectExtent l="0" t="0" r="0" b="0"/>
            <wp:wrapNone/>
            <wp:docPr id="10669" name="Picture 10669"/>
            <wp:cNvGraphicFramePr/>
            <a:graphic xmlns:a="http://schemas.openxmlformats.org/drawingml/2006/main">
              <a:graphicData uri="http://schemas.openxmlformats.org/drawingml/2006/picture">
                <pic:pic xmlns:pic="http://schemas.openxmlformats.org/drawingml/2006/picture">
                  <pic:nvPicPr>
                    <pic:cNvPr id="10669" name="Picture 106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3150" cy="8801100"/>
                    </a:xfrm>
                    <a:prstGeom prst="rect">
                      <a:avLst/>
                    </a:prstGeom>
                  </pic:spPr>
                </pic:pic>
              </a:graphicData>
            </a:graphic>
          </wp:anchor>
        </w:drawing>
      </w:r>
      <w:r w:rsidR="00DA0FDD" w:rsidRPr="00DA0FDD">
        <w:rPr>
          <w:rFonts w:ascii="PT Astra Serif" w:hAnsi="PT Astra Serif" w:cs="Times New Roman"/>
          <w:b/>
          <w:sz w:val="24"/>
          <w:szCs w:val="24"/>
        </w:rPr>
        <w:t>Приложение 1</w:t>
      </w:r>
      <w:r w:rsidRPr="00DA0FDD">
        <w:rPr>
          <w:rFonts w:ascii="PT Astra Serif" w:hAnsi="PT Astra Serif" w:cs="Times New Roman"/>
          <w:b/>
          <w:sz w:val="24"/>
          <w:szCs w:val="24"/>
        </w:rPr>
        <w:t xml:space="preserve"> </w:t>
      </w:r>
    </w:p>
    <w:p w:rsidR="00FA10CD" w:rsidRPr="00FA1062" w:rsidRDefault="00FA10CD" w:rsidP="00FA10CD">
      <w:pPr>
        <w:spacing w:after="0" w:line="360" w:lineRule="auto"/>
        <w:rPr>
          <w:rFonts w:ascii="Times New Roman" w:hAnsi="Times New Roman" w:cs="Times New Roman"/>
          <w:sz w:val="24"/>
          <w:szCs w:val="24"/>
        </w:rPr>
        <w:sectPr w:rsidR="00FA10CD" w:rsidRPr="00FA1062">
          <w:footerReference w:type="even" r:id="rId22"/>
          <w:footerReference w:type="default" r:id="rId23"/>
          <w:footerReference w:type="first" r:id="rId24"/>
          <w:pgSz w:w="11906" w:h="16841"/>
          <w:pgMar w:top="914" w:right="516" w:bottom="1440" w:left="1133" w:header="720" w:footer="2" w:gutter="0"/>
          <w:cols w:space="720"/>
        </w:sectPr>
      </w:pPr>
    </w:p>
    <w:p w:rsidR="0040537A" w:rsidRPr="00FA1062" w:rsidRDefault="0040537A" w:rsidP="0040537A">
      <w:pPr>
        <w:spacing w:after="9" w:line="360" w:lineRule="auto"/>
        <w:ind w:right="47"/>
        <w:jc w:val="right"/>
        <w:rPr>
          <w:rFonts w:ascii="Times New Roman" w:hAnsi="Times New Roman" w:cs="Times New Roman"/>
          <w:sz w:val="24"/>
          <w:szCs w:val="24"/>
        </w:rPr>
      </w:pPr>
      <w:r w:rsidRPr="00FA1062">
        <w:rPr>
          <w:rFonts w:ascii="Times New Roman" w:eastAsia="Times New Roman" w:hAnsi="Times New Roman" w:cs="Times New Roman"/>
          <w:b/>
          <w:sz w:val="24"/>
          <w:szCs w:val="24"/>
        </w:rPr>
        <w:lastRenderedPageBreak/>
        <w:t xml:space="preserve">Приложение </w:t>
      </w:r>
      <w:r>
        <w:rPr>
          <w:rFonts w:ascii="Times New Roman" w:eastAsia="Times New Roman" w:hAnsi="Times New Roman" w:cs="Times New Roman"/>
          <w:b/>
          <w:sz w:val="24"/>
          <w:szCs w:val="24"/>
        </w:rPr>
        <w:t>2</w:t>
      </w:r>
    </w:p>
    <w:p w:rsidR="00FA10CD" w:rsidRPr="00FA1062" w:rsidRDefault="00FA10CD" w:rsidP="00FA10CD">
      <w:pPr>
        <w:spacing w:after="9" w:line="360" w:lineRule="auto"/>
        <w:ind w:left="13028" w:right="47" w:hanging="10"/>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r w:rsidRPr="00FA1062">
        <w:rPr>
          <w:rFonts w:ascii="Times New Roman" w:hAnsi="Times New Roman" w:cs="Times New Roman"/>
          <w:noProof/>
          <w:sz w:val="24"/>
          <w:szCs w:val="24"/>
          <w:lang w:eastAsia="ru-RU"/>
        </w:rPr>
        <w:drawing>
          <wp:inline distT="0" distB="0" distL="0" distR="0">
            <wp:extent cx="6515099" cy="4524375"/>
            <wp:effectExtent l="19050" t="0" r="1"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25" cstate="print"/>
                    <a:stretch>
                      <a:fillRect/>
                    </a:stretch>
                  </pic:blipFill>
                  <pic:spPr>
                    <a:xfrm>
                      <a:off x="0" y="0"/>
                      <a:ext cx="6517201" cy="4525835"/>
                    </a:xfrm>
                    <a:prstGeom prst="rect">
                      <a:avLst/>
                    </a:prstGeom>
                  </pic:spPr>
                </pic:pic>
              </a:graphicData>
            </a:graphic>
          </wp:inline>
        </w:drawing>
      </w:r>
      <w:r w:rsidRPr="00FA1062">
        <w:rPr>
          <w:rFonts w:ascii="Times New Roman" w:hAnsi="Times New Roman" w:cs="Times New Roman"/>
          <w:sz w:val="24"/>
          <w:szCs w:val="24"/>
        </w:rPr>
        <w:t xml:space="preserve"> </w:t>
      </w: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FA10CD">
      <w:pPr>
        <w:spacing w:after="0" w:line="360" w:lineRule="auto"/>
        <w:ind w:left="545"/>
        <w:jc w:val="both"/>
        <w:rPr>
          <w:rFonts w:ascii="Times New Roman" w:hAnsi="Times New Roman" w:cs="Times New Roman"/>
          <w:sz w:val="24"/>
          <w:szCs w:val="24"/>
        </w:rPr>
      </w:pPr>
    </w:p>
    <w:p w:rsidR="00FA10CD" w:rsidRPr="00FA1062" w:rsidRDefault="00FA10CD" w:rsidP="0040537A">
      <w:pPr>
        <w:spacing w:after="9" w:line="360" w:lineRule="auto"/>
        <w:ind w:right="47"/>
        <w:jc w:val="right"/>
        <w:rPr>
          <w:rFonts w:ascii="Times New Roman" w:hAnsi="Times New Roman" w:cs="Times New Roman"/>
          <w:sz w:val="24"/>
          <w:szCs w:val="24"/>
        </w:rPr>
      </w:pPr>
      <w:r w:rsidRPr="00FA1062">
        <w:rPr>
          <w:rFonts w:ascii="Times New Roman" w:eastAsia="Times New Roman" w:hAnsi="Times New Roman" w:cs="Times New Roman"/>
          <w:b/>
          <w:sz w:val="24"/>
          <w:szCs w:val="24"/>
        </w:rPr>
        <w:t xml:space="preserve">Приложение 3 </w:t>
      </w:r>
    </w:p>
    <w:p w:rsidR="00FA10CD" w:rsidRPr="00FA1062" w:rsidRDefault="00FA10CD" w:rsidP="00FA10CD">
      <w:pPr>
        <w:spacing w:after="0" w:line="360" w:lineRule="auto"/>
        <w:ind w:left="-873" w:right="-938"/>
        <w:jc w:val="right"/>
        <w:rPr>
          <w:rFonts w:ascii="Times New Roman" w:hAnsi="Times New Roman" w:cs="Times New Roman"/>
          <w:sz w:val="24"/>
          <w:szCs w:val="24"/>
        </w:rPr>
        <w:sectPr w:rsidR="00FA10CD" w:rsidRPr="00FA1062">
          <w:footerReference w:type="even" r:id="rId26"/>
          <w:footerReference w:type="default" r:id="rId27"/>
          <w:footerReference w:type="first" r:id="rId28"/>
          <w:pgSz w:w="16841" w:h="11906" w:orient="landscape"/>
          <w:pgMar w:top="1134" w:right="1440" w:bottom="1410" w:left="1440" w:header="720" w:footer="709" w:gutter="0"/>
          <w:cols w:space="720"/>
        </w:sectPr>
      </w:pPr>
      <w:r w:rsidRPr="00FA1062">
        <w:rPr>
          <w:rFonts w:ascii="Times New Roman" w:hAnsi="Times New Roman" w:cs="Times New Roman"/>
          <w:noProof/>
          <w:sz w:val="24"/>
          <w:szCs w:val="24"/>
          <w:lang w:eastAsia="ru-RU"/>
        </w:rPr>
        <w:drawing>
          <wp:inline distT="0" distB="0" distL="0" distR="0">
            <wp:extent cx="9973310" cy="4540250"/>
            <wp:effectExtent l="0" t="0" r="0" b="0"/>
            <wp:docPr id="10694" name="Picture 10694"/>
            <wp:cNvGraphicFramePr/>
            <a:graphic xmlns:a="http://schemas.openxmlformats.org/drawingml/2006/main">
              <a:graphicData uri="http://schemas.openxmlformats.org/drawingml/2006/picture">
                <pic:pic xmlns:pic="http://schemas.openxmlformats.org/drawingml/2006/picture">
                  <pic:nvPicPr>
                    <pic:cNvPr id="10694" name="Picture 10694"/>
                    <pic:cNvPicPr/>
                  </pic:nvPicPr>
                  <pic:blipFill>
                    <a:blip r:embed="rId29" cstate="print"/>
                    <a:stretch>
                      <a:fillRect/>
                    </a:stretch>
                  </pic:blipFill>
                  <pic:spPr>
                    <a:xfrm>
                      <a:off x="0" y="0"/>
                      <a:ext cx="9973310" cy="4540250"/>
                    </a:xfrm>
                    <a:prstGeom prst="rect">
                      <a:avLst/>
                    </a:prstGeom>
                  </pic:spPr>
                </pic:pic>
              </a:graphicData>
            </a:graphic>
          </wp:inline>
        </w:drawing>
      </w:r>
    </w:p>
    <w:p w:rsidR="00FA10CD" w:rsidRPr="00FA1062" w:rsidRDefault="00FA10CD" w:rsidP="00FA10CD">
      <w:pPr>
        <w:spacing w:after="0" w:line="360" w:lineRule="auto"/>
        <w:rPr>
          <w:rFonts w:ascii="Times New Roman" w:hAnsi="Times New Roman" w:cs="Times New Roman"/>
          <w:sz w:val="24"/>
          <w:szCs w:val="24"/>
        </w:rPr>
      </w:pPr>
    </w:p>
    <w:p w:rsidR="00204496" w:rsidRDefault="00204496" w:rsidP="00204496">
      <w:pPr>
        <w:shd w:val="clear" w:color="auto" w:fill="FFFFFF"/>
        <w:spacing w:after="0" w:line="240" w:lineRule="auto"/>
        <w:jc w:val="center"/>
        <w:rPr>
          <w:rFonts w:ascii="Times New Roman" w:hAnsi="Times New Roman" w:cs="Times New Roman"/>
          <w:sz w:val="28"/>
          <w:szCs w:val="28"/>
        </w:rPr>
      </w:pPr>
    </w:p>
    <w:p w:rsidR="00204496" w:rsidRDefault="00204496" w:rsidP="00204496">
      <w:pPr>
        <w:shd w:val="clear" w:color="auto" w:fill="FFFFFF"/>
        <w:spacing w:after="0" w:line="240" w:lineRule="auto"/>
        <w:jc w:val="center"/>
        <w:rPr>
          <w:rFonts w:ascii="Times New Roman" w:hAnsi="Times New Roman" w:cs="Times New Roman"/>
          <w:sz w:val="28"/>
          <w:szCs w:val="28"/>
        </w:rPr>
      </w:pPr>
    </w:p>
    <w:tbl>
      <w:tblPr>
        <w:tblW w:w="9701" w:type="dxa"/>
        <w:tblLayout w:type="fixed"/>
        <w:tblCellMar>
          <w:top w:w="102" w:type="dxa"/>
          <w:left w:w="62" w:type="dxa"/>
          <w:bottom w:w="102" w:type="dxa"/>
          <w:right w:w="62" w:type="dxa"/>
        </w:tblCellMar>
        <w:tblLook w:val="04A0" w:firstRow="1" w:lastRow="0" w:firstColumn="1" w:lastColumn="0" w:noHBand="0" w:noVBand="1"/>
      </w:tblPr>
      <w:tblGrid>
        <w:gridCol w:w="5165"/>
        <w:gridCol w:w="4536"/>
      </w:tblGrid>
      <w:tr w:rsidR="004F7E54" w:rsidRPr="00DE4C33" w:rsidTr="00DA0FDD">
        <w:trPr>
          <w:trHeight w:val="1491"/>
        </w:trPr>
        <w:tc>
          <w:tcPr>
            <w:tcW w:w="5165" w:type="dxa"/>
            <w:tcMar>
              <w:top w:w="0" w:type="dxa"/>
              <w:left w:w="62" w:type="dxa"/>
              <w:bottom w:w="0" w:type="dxa"/>
              <w:right w:w="62" w:type="dxa"/>
            </w:tcMar>
          </w:tcPr>
          <w:p w:rsidR="004F7E54" w:rsidRPr="00DE4C33" w:rsidRDefault="004F7E54" w:rsidP="00DA0FDD">
            <w:pPr>
              <w:widowControl w:val="0"/>
              <w:autoSpaceDE w:val="0"/>
              <w:autoSpaceDN w:val="0"/>
              <w:adjustRightInd w:val="0"/>
              <w:spacing w:after="0"/>
              <w:ind w:firstLine="720"/>
              <w:jc w:val="center"/>
              <w:rPr>
                <w:rFonts w:ascii="PT Astra Serif" w:eastAsia="Times New Roman" w:hAnsi="PT Astra Serif" w:cs="Arial"/>
                <w:sz w:val="28"/>
                <w:szCs w:val="28"/>
              </w:rPr>
            </w:pPr>
          </w:p>
        </w:tc>
        <w:tc>
          <w:tcPr>
            <w:tcW w:w="4536" w:type="dxa"/>
            <w:tcMar>
              <w:top w:w="0" w:type="dxa"/>
              <w:left w:w="62" w:type="dxa"/>
              <w:bottom w:w="0" w:type="dxa"/>
              <w:right w:w="62" w:type="dxa"/>
            </w:tcMar>
            <w:hideMark/>
          </w:tcPr>
          <w:p w:rsidR="004F7E54" w:rsidRPr="00DE4C33" w:rsidRDefault="004F7E54" w:rsidP="00DA0FDD">
            <w:pPr>
              <w:widowControl w:val="0"/>
              <w:autoSpaceDE w:val="0"/>
              <w:autoSpaceDN w:val="0"/>
              <w:adjustRightInd w:val="0"/>
              <w:spacing w:after="0"/>
              <w:jc w:val="right"/>
              <w:rPr>
                <w:rFonts w:ascii="PT Astra Serif" w:eastAsia="Times New Roman" w:hAnsi="PT Astra Serif"/>
                <w:caps/>
                <w:sz w:val="24"/>
                <w:szCs w:val="24"/>
              </w:rPr>
            </w:pPr>
            <w:r w:rsidRPr="00DE4C33">
              <w:rPr>
                <w:rFonts w:ascii="PT Astra Serif" w:eastAsia="Times New Roman" w:hAnsi="PT Astra Serif"/>
                <w:caps/>
                <w:sz w:val="24"/>
                <w:szCs w:val="24"/>
              </w:rPr>
              <w:t>ПРИЛОЖЕНИЕ</w:t>
            </w:r>
            <w:r>
              <w:rPr>
                <w:rFonts w:ascii="PT Astra Serif" w:eastAsia="Times New Roman" w:hAnsi="PT Astra Serif"/>
                <w:caps/>
                <w:sz w:val="24"/>
                <w:szCs w:val="24"/>
              </w:rPr>
              <w:t xml:space="preserve"> № 2</w:t>
            </w:r>
          </w:p>
          <w:p w:rsidR="004F7E54" w:rsidRPr="00DE4C33" w:rsidRDefault="004F7E54" w:rsidP="00DA0FDD">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к постановлению Администрации</w:t>
            </w:r>
          </w:p>
          <w:p w:rsidR="004F7E54" w:rsidRPr="00DE4C33" w:rsidRDefault="004F7E54" w:rsidP="00DA0FDD">
            <w:pPr>
              <w:widowControl w:val="0"/>
              <w:autoSpaceDE w:val="0"/>
              <w:autoSpaceDN w:val="0"/>
              <w:adjustRightInd w:val="0"/>
              <w:spacing w:after="0"/>
              <w:jc w:val="right"/>
              <w:rPr>
                <w:rFonts w:ascii="PT Astra Serif" w:eastAsia="Times New Roman" w:hAnsi="PT Astra Serif"/>
                <w:sz w:val="24"/>
                <w:szCs w:val="24"/>
              </w:rPr>
            </w:pPr>
            <w:r w:rsidRPr="00DE4C33">
              <w:rPr>
                <w:rFonts w:ascii="PT Astra Serif" w:eastAsia="Times New Roman" w:hAnsi="PT Astra Serif"/>
                <w:sz w:val="24"/>
                <w:szCs w:val="24"/>
              </w:rPr>
              <w:t xml:space="preserve">МО Силикатненское городское    поселение от  </w:t>
            </w:r>
            <w:r w:rsidRPr="00A20954">
              <w:rPr>
                <w:rFonts w:ascii="PT Astra Serif" w:eastAsia="Times New Roman" w:hAnsi="PT Astra Serif"/>
                <w:sz w:val="24"/>
                <w:szCs w:val="24"/>
              </w:rPr>
              <w:t>2</w:t>
            </w:r>
            <w:r>
              <w:rPr>
                <w:rFonts w:ascii="PT Astra Serif" w:eastAsia="Times New Roman" w:hAnsi="PT Astra Serif"/>
                <w:sz w:val="24"/>
                <w:szCs w:val="24"/>
              </w:rPr>
              <w:t>7</w:t>
            </w:r>
            <w:r w:rsidRPr="00DE4C33">
              <w:rPr>
                <w:rFonts w:ascii="PT Astra Serif" w:eastAsia="Times New Roman" w:hAnsi="PT Astra Serif"/>
                <w:sz w:val="24"/>
                <w:szCs w:val="24"/>
              </w:rPr>
              <w:t>.0</w:t>
            </w:r>
            <w:r w:rsidRPr="00A20954">
              <w:rPr>
                <w:rFonts w:ascii="PT Astra Serif" w:eastAsia="Times New Roman" w:hAnsi="PT Astra Serif"/>
                <w:sz w:val="24"/>
                <w:szCs w:val="24"/>
              </w:rPr>
              <w:t>3</w:t>
            </w:r>
            <w:r w:rsidRPr="00DE4C33">
              <w:rPr>
                <w:rFonts w:ascii="PT Astra Serif" w:eastAsia="Times New Roman" w:hAnsi="PT Astra Serif"/>
                <w:sz w:val="24"/>
                <w:szCs w:val="24"/>
              </w:rPr>
              <w:t xml:space="preserve">.2024 года  № </w:t>
            </w:r>
            <w:r w:rsidRPr="00A20954">
              <w:rPr>
                <w:rFonts w:ascii="PT Astra Serif" w:eastAsia="Times New Roman" w:hAnsi="PT Astra Serif"/>
                <w:sz w:val="24"/>
                <w:szCs w:val="24"/>
              </w:rPr>
              <w:t>5</w:t>
            </w:r>
            <w:r>
              <w:rPr>
                <w:rFonts w:ascii="PT Astra Serif" w:eastAsia="Times New Roman" w:hAnsi="PT Astra Serif"/>
                <w:sz w:val="24"/>
                <w:szCs w:val="24"/>
              </w:rPr>
              <w:t>5</w:t>
            </w:r>
          </w:p>
        </w:tc>
      </w:tr>
    </w:tbl>
    <w:p w:rsidR="00E65F06" w:rsidRPr="005242C2" w:rsidRDefault="00E65F06" w:rsidP="00E65F06">
      <w:pPr>
        <w:shd w:val="clear" w:color="auto" w:fill="FFFFFF"/>
        <w:spacing w:after="0" w:line="240" w:lineRule="auto"/>
        <w:jc w:val="right"/>
        <w:rPr>
          <w:rFonts w:ascii="Times New Roman" w:hAnsi="Times New Roman" w:cs="Times New Roman"/>
          <w:sz w:val="28"/>
          <w:szCs w:val="28"/>
        </w:rPr>
      </w:pP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r w:rsidRPr="005242C2">
        <w:rPr>
          <w:rFonts w:ascii="Times New Roman" w:hAnsi="Times New Roman" w:cs="Times New Roman"/>
          <w:sz w:val="28"/>
          <w:szCs w:val="28"/>
        </w:rPr>
        <w:t xml:space="preserve">Состав комиссии по проведению публичных слушаний </w:t>
      </w: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r w:rsidRPr="005242C2">
        <w:rPr>
          <w:rFonts w:ascii="Times New Roman" w:hAnsi="Times New Roman" w:cs="Times New Roman"/>
          <w:sz w:val="28"/>
          <w:szCs w:val="28"/>
        </w:rPr>
        <w:t xml:space="preserve">по проекту актуализации схемы теплоснабжения на территории муниципальное образование Силикатненское </w:t>
      </w:r>
      <w:r w:rsidR="00DA0FDD" w:rsidRPr="005242C2">
        <w:rPr>
          <w:rFonts w:ascii="Times New Roman" w:hAnsi="Times New Roman" w:cs="Times New Roman"/>
          <w:sz w:val="28"/>
          <w:szCs w:val="28"/>
        </w:rPr>
        <w:t>городское поселение</w:t>
      </w:r>
    </w:p>
    <w:p w:rsidR="00E65F06" w:rsidRPr="005242C2" w:rsidRDefault="00E65F06" w:rsidP="00E65F06">
      <w:pPr>
        <w:shd w:val="clear" w:color="auto" w:fill="FFFFFF"/>
        <w:spacing w:after="0" w:line="240" w:lineRule="auto"/>
        <w:jc w:val="center"/>
        <w:rPr>
          <w:rFonts w:ascii="Times New Roman" w:hAnsi="Times New Roman" w:cs="Times New Roman"/>
          <w:sz w:val="28"/>
          <w:szCs w:val="28"/>
        </w:rPr>
      </w:pPr>
    </w:p>
    <w:p w:rsidR="00E65F06" w:rsidRPr="005242C2" w:rsidRDefault="00E65F06" w:rsidP="00E65F06">
      <w:pPr>
        <w:shd w:val="clear" w:color="auto" w:fill="FFFFFF"/>
        <w:spacing w:after="0" w:line="240" w:lineRule="auto"/>
        <w:rPr>
          <w:rFonts w:ascii="Times New Roman" w:hAnsi="Times New Roman" w:cs="Times New Roman"/>
          <w:sz w:val="28"/>
          <w:szCs w:val="28"/>
        </w:rPr>
      </w:pPr>
      <w:r w:rsidRPr="005242C2">
        <w:rPr>
          <w:rFonts w:ascii="Times New Roman" w:hAnsi="Times New Roman" w:cs="Times New Roman"/>
          <w:sz w:val="28"/>
          <w:szCs w:val="28"/>
        </w:rPr>
        <w:t xml:space="preserve">Председатель комиссии –Анисимова </w:t>
      </w:r>
      <w:r w:rsidR="0088780F">
        <w:rPr>
          <w:rFonts w:ascii="Times New Roman" w:hAnsi="Times New Roman" w:cs="Times New Roman"/>
          <w:sz w:val="28"/>
          <w:szCs w:val="28"/>
        </w:rPr>
        <w:t>Анна Анатольевна</w:t>
      </w:r>
      <w:r w:rsidRPr="005242C2">
        <w:rPr>
          <w:rFonts w:ascii="Times New Roman" w:hAnsi="Times New Roman" w:cs="Times New Roman"/>
          <w:sz w:val="28"/>
          <w:szCs w:val="28"/>
        </w:rPr>
        <w:t xml:space="preserve">– Глава </w:t>
      </w:r>
      <w:r w:rsidR="0088780F">
        <w:rPr>
          <w:rFonts w:ascii="Times New Roman" w:hAnsi="Times New Roman" w:cs="Times New Roman"/>
          <w:sz w:val="28"/>
          <w:szCs w:val="28"/>
        </w:rPr>
        <w:t xml:space="preserve">администрации </w:t>
      </w:r>
      <w:r w:rsidR="004F7E54">
        <w:rPr>
          <w:rFonts w:ascii="Times New Roman" w:hAnsi="Times New Roman" w:cs="Times New Roman"/>
          <w:sz w:val="28"/>
          <w:szCs w:val="28"/>
        </w:rPr>
        <w:t xml:space="preserve">МО </w:t>
      </w:r>
      <w:r w:rsidR="004F7E54" w:rsidRPr="005242C2">
        <w:rPr>
          <w:rFonts w:ascii="Times New Roman" w:hAnsi="Times New Roman" w:cs="Times New Roman"/>
          <w:sz w:val="28"/>
          <w:szCs w:val="28"/>
        </w:rPr>
        <w:t>Силикатненское</w:t>
      </w:r>
      <w:r w:rsidRPr="005242C2">
        <w:rPr>
          <w:rFonts w:ascii="Times New Roman" w:hAnsi="Times New Roman" w:cs="Times New Roman"/>
          <w:sz w:val="28"/>
          <w:szCs w:val="28"/>
        </w:rPr>
        <w:t xml:space="preserve"> </w:t>
      </w:r>
      <w:r w:rsidR="004F7E54" w:rsidRPr="005242C2">
        <w:rPr>
          <w:rFonts w:ascii="Times New Roman" w:hAnsi="Times New Roman" w:cs="Times New Roman"/>
          <w:sz w:val="28"/>
          <w:szCs w:val="28"/>
        </w:rPr>
        <w:t>городское поселение</w:t>
      </w:r>
      <w:r w:rsidRPr="005242C2">
        <w:rPr>
          <w:rFonts w:ascii="Times New Roman" w:hAnsi="Times New Roman" w:cs="Times New Roman"/>
          <w:sz w:val="28"/>
          <w:szCs w:val="28"/>
        </w:rPr>
        <w:t xml:space="preserve">; </w:t>
      </w:r>
    </w:p>
    <w:p w:rsidR="00E65F06" w:rsidRPr="005242C2" w:rsidRDefault="00E65F06" w:rsidP="00E65F06">
      <w:pPr>
        <w:shd w:val="clear" w:color="auto" w:fill="FFFFFF"/>
        <w:spacing w:after="0" w:line="240" w:lineRule="auto"/>
        <w:rPr>
          <w:rFonts w:ascii="Times New Roman" w:hAnsi="Times New Roman" w:cs="Times New Roman"/>
          <w:sz w:val="28"/>
          <w:szCs w:val="28"/>
        </w:rPr>
      </w:pPr>
    </w:p>
    <w:p w:rsidR="005242C2" w:rsidRDefault="00E65F06" w:rsidP="00E65F06">
      <w:pPr>
        <w:shd w:val="clear" w:color="auto" w:fill="FFFFFF"/>
        <w:spacing w:after="0" w:line="240" w:lineRule="auto"/>
        <w:rPr>
          <w:rFonts w:ascii="Times New Roman" w:hAnsi="Times New Roman" w:cs="Times New Roman"/>
          <w:sz w:val="28"/>
          <w:szCs w:val="28"/>
        </w:rPr>
      </w:pPr>
      <w:r w:rsidRPr="005242C2">
        <w:rPr>
          <w:rFonts w:ascii="Times New Roman" w:hAnsi="Times New Roman" w:cs="Times New Roman"/>
          <w:sz w:val="28"/>
          <w:szCs w:val="28"/>
        </w:rPr>
        <w:t>Секретарь –</w:t>
      </w:r>
      <w:r w:rsidR="0088780F" w:rsidRPr="005242C2">
        <w:rPr>
          <w:rFonts w:ascii="Times New Roman" w:hAnsi="Times New Roman" w:cs="Times New Roman"/>
          <w:sz w:val="28"/>
          <w:szCs w:val="28"/>
        </w:rPr>
        <w:t xml:space="preserve">Шайдуллова </w:t>
      </w:r>
      <w:r w:rsidR="0088780F">
        <w:rPr>
          <w:rFonts w:ascii="Times New Roman" w:hAnsi="Times New Roman" w:cs="Times New Roman"/>
          <w:sz w:val="28"/>
          <w:szCs w:val="28"/>
        </w:rPr>
        <w:t>Венера Надировна</w:t>
      </w:r>
      <w:r w:rsidR="0088780F" w:rsidRPr="005242C2">
        <w:rPr>
          <w:rFonts w:ascii="Times New Roman" w:hAnsi="Times New Roman" w:cs="Times New Roman"/>
          <w:sz w:val="28"/>
          <w:szCs w:val="28"/>
        </w:rPr>
        <w:t xml:space="preserve">, </w:t>
      </w:r>
      <w:r w:rsidRPr="005242C2">
        <w:rPr>
          <w:rFonts w:ascii="Times New Roman" w:hAnsi="Times New Roman" w:cs="Times New Roman"/>
          <w:sz w:val="28"/>
          <w:szCs w:val="28"/>
        </w:rPr>
        <w:t xml:space="preserve">специалист </w:t>
      </w:r>
      <w:r w:rsidR="0088780F">
        <w:rPr>
          <w:rFonts w:ascii="Times New Roman" w:hAnsi="Times New Roman" w:cs="Times New Roman"/>
          <w:sz w:val="28"/>
          <w:szCs w:val="28"/>
        </w:rPr>
        <w:t xml:space="preserve">1 разряда </w:t>
      </w:r>
      <w:r w:rsidRPr="005242C2">
        <w:rPr>
          <w:rFonts w:ascii="Times New Roman" w:hAnsi="Times New Roman" w:cs="Times New Roman"/>
          <w:sz w:val="28"/>
          <w:szCs w:val="28"/>
        </w:rPr>
        <w:t xml:space="preserve">администрации МО Силикатненское городское поселение </w:t>
      </w:r>
    </w:p>
    <w:p w:rsidR="005242C2" w:rsidRDefault="005242C2" w:rsidP="00E65F06">
      <w:pPr>
        <w:shd w:val="clear" w:color="auto" w:fill="FFFFFF"/>
        <w:spacing w:after="0" w:line="240" w:lineRule="auto"/>
        <w:rPr>
          <w:rFonts w:ascii="Times New Roman" w:hAnsi="Times New Roman" w:cs="Times New Roman"/>
          <w:sz w:val="28"/>
          <w:szCs w:val="28"/>
        </w:rPr>
      </w:pPr>
    </w:p>
    <w:p w:rsidR="006F6924" w:rsidRDefault="00E65F06" w:rsidP="00CD6EF0">
      <w:pPr>
        <w:shd w:val="clear" w:color="auto" w:fill="FFFFFF"/>
        <w:spacing w:after="0" w:line="360" w:lineRule="auto"/>
        <w:rPr>
          <w:rFonts w:ascii="Times New Roman" w:hAnsi="Times New Roman" w:cs="Times New Roman"/>
          <w:sz w:val="28"/>
          <w:szCs w:val="28"/>
        </w:rPr>
      </w:pPr>
      <w:r w:rsidRPr="005242C2">
        <w:rPr>
          <w:rFonts w:ascii="Times New Roman" w:hAnsi="Times New Roman" w:cs="Times New Roman"/>
          <w:sz w:val="28"/>
          <w:szCs w:val="28"/>
        </w:rPr>
        <w:t xml:space="preserve">Члены комиссии: </w:t>
      </w:r>
    </w:p>
    <w:p w:rsidR="00CD6EF0" w:rsidRDefault="0088780F" w:rsidP="00CD6EF0">
      <w:pPr>
        <w:shd w:val="clear" w:color="auto" w:fill="FFFFFF"/>
        <w:spacing w:after="0" w:line="360" w:lineRule="auto"/>
        <w:rPr>
          <w:rFonts w:ascii="Times New Roman" w:eastAsia="Times New Roman" w:hAnsi="Times New Roman" w:cs="Times New Roman"/>
          <w:color w:val="1A1A1A"/>
          <w:sz w:val="28"/>
          <w:szCs w:val="28"/>
          <w:lang w:eastAsia="ru-RU"/>
        </w:rPr>
      </w:pPr>
      <w:r w:rsidRPr="005242C2">
        <w:rPr>
          <w:rFonts w:ascii="Times New Roman" w:hAnsi="Times New Roman" w:cs="Times New Roman"/>
          <w:sz w:val="28"/>
          <w:szCs w:val="28"/>
        </w:rPr>
        <w:t>Пискеева В</w:t>
      </w:r>
      <w:r>
        <w:rPr>
          <w:rFonts w:ascii="Times New Roman" w:hAnsi="Times New Roman" w:cs="Times New Roman"/>
          <w:sz w:val="28"/>
          <w:szCs w:val="28"/>
        </w:rPr>
        <w:t xml:space="preserve">ера Александровна- </w:t>
      </w:r>
      <w:r w:rsidR="00E65F06" w:rsidRPr="005242C2">
        <w:rPr>
          <w:rFonts w:ascii="Times New Roman" w:hAnsi="Times New Roman" w:cs="Times New Roman"/>
          <w:sz w:val="28"/>
          <w:szCs w:val="28"/>
        </w:rPr>
        <w:t xml:space="preserve"> специалист</w:t>
      </w:r>
      <w:r>
        <w:rPr>
          <w:rFonts w:ascii="Times New Roman" w:hAnsi="Times New Roman" w:cs="Times New Roman"/>
          <w:sz w:val="28"/>
          <w:szCs w:val="28"/>
        </w:rPr>
        <w:t xml:space="preserve"> 1 разряда</w:t>
      </w:r>
      <w:r w:rsidR="00E65F06" w:rsidRPr="005242C2">
        <w:rPr>
          <w:rFonts w:ascii="Times New Roman" w:hAnsi="Times New Roman" w:cs="Times New Roman"/>
          <w:sz w:val="28"/>
          <w:szCs w:val="28"/>
        </w:rPr>
        <w:t xml:space="preserve"> администрации МО Силикатненское городское поселени</w:t>
      </w:r>
      <w:r w:rsidR="00CD6EF0">
        <w:rPr>
          <w:rFonts w:ascii="Times New Roman" w:hAnsi="Times New Roman" w:cs="Times New Roman"/>
          <w:sz w:val="28"/>
          <w:szCs w:val="28"/>
        </w:rPr>
        <w:t>е</w:t>
      </w:r>
    </w:p>
    <w:p w:rsidR="00E65F06" w:rsidRDefault="006F6924" w:rsidP="00CD6EF0">
      <w:pPr>
        <w:shd w:val="clear" w:color="auto" w:fill="FFFFFF"/>
        <w:spacing w:after="0" w:line="36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Челышева Ирина Сергеевна – специалист администрации МО </w:t>
      </w:r>
      <w:r w:rsidR="007868D4">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Силикатненское городское поселение</w:t>
      </w:r>
    </w:p>
    <w:p w:rsidR="00CD6EF0" w:rsidRDefault="0088780F" w:rsidP="00CD6EF0">
      <w:pPr>
        <w:shd w:val="clear" w:color="auto" w:fill="FFFFFF"/>
        <w:spacing w:after="0" w:line="360" w:lineRule="auto"/>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Синцова Марина Ивановн</w:t>
      </w:r>
      <w:r w:rsidR="00CD6EF0">
        <w:rPr>
          <w:rFonts w:ascii="Times New Roman" w:eastAsia="Times New Roman" w:hAnsi="Times New Roman" w:cs="Times New Roman"/>
          <w:color w:val="1A1A1A"/>
          <w:sz w:val="28"/>
          <w:szCs w:val="28"/>
          <w:lang w:eastAsia="ru-RU"/>
        </w:rPr>
        <w:t xml:space="preserve">а-главный бухгалтер </w:t>
      </w:r>
      <w:r w:rsidR="00CD6EF0" w:rsidRPr="005242C2">
        <w:rPr>
          <w:rFonts w:ascii="Times New Roman" w:hAnsi="Times New Roman" w:cs="Times New Roman"/>
          <w:sz w:val="28"/>
          <w:szCs w:val="28"/>
        </w:rPr>
        <w:t>администрации МО Силикатненское городское поселение</w:t>
      </w:r>
    </w:p>
    <w:p w:rsidR="006F6924" w:rsidRDefault="006F6924" w:rsidP="00CD6EF0">
      <w:pPr>
        <w:shd w:val="clear" w:color="auto" w:fill="FFFFFF"/>
        <w:spacing w:after="0" w:line="360" w:lineRule="auto"/>
        <w:rPr>
          <w:rFonts w:ascii="Times New Roman" w:eastAsia="Times New Roman" w:hAnsi="Times New Roman" w:cs="Times New Roman"/>
          <w:color w:val="1A1A1A"/>
          <w:sz w:val="28"/>
          <w:szCs w:val="28"/>
          <w:lang w:eastAsia="ru-RU"/>
        </w:rPr>
      </w:pPr>
    </w:p>
    <w:p w:rsidR="006F6924" w:rsidRPr="005242C2" w:rsidRDefault="006F6924" w:rsidP="00E65F06">
      <w:pPr>
        <w:shd w:val="clear" w:color="auto" w:fill="FFFFFF"/>
        <w:spacing w:after="0" w:line="240" w:lineRule="auto"/>
        <w:rPr>
          <w:rFonts w:ascii="Times New Roman" w:eastAsia="Times New Roman" w:hAnsi="Times New Roman" w:cs="Times New Roman"/>
          <w:color w:val="1A1A1A"/>
          <w:sz w:val="28"/>
          <w:szCs w:val="28"/>
          <w:lang w:eastAsia="ru-RU"/>
        </w:rPr>
      </w:pPr>
    </w:p>
    <w:p w:rsidR="00E65F06" w:rsidRPr="005242C2" w:rsidRDefault="00E65F06" w:rsidP="00E65F06">
      <w:pPr>
        <w:shd w:val="clear" w:color="auto" w:fill="FFFFFF"/>
        <w:spacing w:after="0" w:line="240" w:lineRule="auto"/>
        <w:rPr>
          <w:rFonts w:ascii="Times New Roman" w:eastAsia="Times New Roman" w:hAnsi="Times New Roman" w:cs="Times New Roman"/>
          <w:color w:val="1A1A1A"/>
          <w:sz w:val="28"/>
          <w:szCs w:val="28"/>
          <w:lang w:eastAsia="ru-RU"/>
        </w:rPr>
      </w:pPr>
    </w:p>
    <w:p w:rsidR="00E65F06" w:rsidRPr="00157057" w:rsidRDefault="00E65F06" w:rsidP="00E65F06">
      <w:pPr>
        <w:shd w:val="clear" w:color="auto" w:fill="FFFFFF"/>
        <w:spacing w:after="0" w:line="240" w:lineRule="auto"/>
        <w:rPr>
          <w:rFonts w:eastAsia="Times New Roman" w:cs="Times New Roman"/>
          <w:color w:val="1A1A1A"/>
          <w:sz w:val="28"/>
          <w:szCs w:val="28"/>
          <w:lang w:eastAsia="ru-RU"/>
        </w:rPr>
      </w:pPr>
    </w:p>
    <w:sectPr w:rsidR="00E65F06" w:rsidRPr="00157057" w:rsidSect="00FA10CD">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E8D" w:rsidRDefault="00501E8D">
      <w:pPr>
        <w:spacing w:after="0" w:line="240" w:lineRule="auto"/>
      </w:pPr>
      <w:r>
        <w:separator/>
      </w:r>
    </w:p>
  </w:endnote>
  <w:endnote w:type="continuationSeparator" w:id="0">
    <w:p w:rsidR="00501E8D" w:rsidRDefault="00501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369"/>
      <w:jc w:val="right"/>
    </w:pPr>
    <w:r>
      <w:fldChar w:fldCharType="begin"/>
    </w:r>
    <w:r>
      <w:instrText xml:space="preserve"> PAGE   \* MERGEFORMAT </w:instrText>
    </w:r>
    <w:r>
      <w:fldChar w:fldCharType="separate"/>
    </w:r>
    <w:r>
      <w:t>2</w:t>
    </w:r>
    <w:r>
      <w:fldChar w:fldCharType="end"/>
    </w:r>
    <w:r>
      <w:t xml:space="preserve"> </w:t>
    </w:r>
  </w:p>
  <w:p w:rsidR="00DA0FDD" w:rsidRDefault="00DA0FDD">
    <w:pPr>
      <w:spacing w:after="0"/>
    </w:pP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5"/>
      <w:jc w:val="right"/>
    </w:pPr>
    <w:r>
      <w:fldChar w:fldCharType="begin"/>
    </w:r>
    <w:r>
      <w:instrText xml:space="preserve"> PAGE   \* MERGEFORMAT </w:instrText>
    </w:r>
    <w:r>
      <w:fldChar w:fldCharType="separate"/>
    </w:r>
    <w:r w:rsidR="0079039D">
      <w:rPr>
        <w:noProof/>
      </w:rPr>
      <w:t>22</w:t>
    </w:r>
    <w:r>
      <w:rPr>
        <w:noProof/>
      </w:rPr>
      <w:fldChar w:fldCharType="end"/>
    </w:r>
    <w:r>
      <w:t xml:space="preserve"> </w:t>
    </w:r>
  </w:p>
  <w:p w:rsidR="00DA0FDD" w:rsidRDefault="00DA0FDD">
    <w:pPr>
      <w:spacing w:after="0"/>
      <w:ind w:left="-874"/>
    </w:pP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5"/>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3"/>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3"/>
      <w:jc w:val="right"/>
    </w:pPr>
    <w:r>
      <w:fldChar w:fldCharType="begin"/>
    </w:r>
    <w:r>
      <w:instrText xml:space="preserve"> PAGE   \* MERGEFORMAT </w:instrText>
    </w:r>
    <w:r>
      <w:fldChar w:fldCharType="separate"/>
    </w:r>
    <w:r w:rsidR="0079039D">
      <w:rPr>
        <w:noProof/>
      </w:rPr>
      <w:t>26</w:t>
    </w:r>
    <w:r>
      <w:rPr>
        <w:noProof/>
      </w:rPr>
      <w:fldChar w:fldCharType="end"/>
    </w:r>
    <w:r>
      <w:t xml:space="preserve"> </w:t>
    </w:r>
  </w:p>
  <w:p w:rsidR="00DA0FDD" w:rsidRDefault="00DA0FDD">
    <w:pPr>
      <w:spacing w:after="0"/>
      <w:ind w:left="-874"/>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3"/>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369"/>
      <w:jc w:val="right"/>
    </w:pPr>
    <w:r>
      <w:fldChar w:fldCharType="begin"/>
    </w:r>
    <w:r>
      <w:instrText xml:space="preserve"> PAGE   \* MERGEFORMAT </w:instrText>
    </w:r>
    <w:r>
      <w:fldChar w:fldCharType="separate"/>
    </w:r>
    <w:r w:rsidR="0079039D">
      <w:rPr>
        <w:noProof/>
      </w:rPr>
      <w:t>2</w:t>
    </w:r>
    <w:r>
      <w:rPr>
        <w:noProof/>
      </w:rPr>
      <w:fldChar w:fldCharType="end"/>
    </w:r>
    <w:r>
      <w:t xml:space="preserve"> </w:t>
    </w:r>
  </w:p>
  <w:p w:rsidR="00DA0FDD" w:rsidRDefault="00DA0FDD">
    <w:pPr>
      <w:spacing w:after="0"/>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69"/>
      <w:jc w:val="right"/>
    </w:pPr>
    <w:r>
      <w:fldChar w:fldCharType="begin"/>
    </w:r>
    <w:r>
      <w:instrText xml:space="preserve"> PAGE   \* MERGEFORMAT </w:instrText>
    </w:r>
    <w:r>
      <w:fldChar w:fldCharType="separate"/>
    </w:r>
    <w:r>
      <w:t>11</w:t>
    </w:r>
    <w:r>
      <w:fldChar w:fldCharType="end"/>
    </w:r>
    <w:r>
      <w:t xml:space="preserve"> </w:t>
    </w:r>
  </w:p>
  <w:p w:rsidR="00DA0FDD" w:rsidRDefault="00DA0FDD">
    <w:pPr>
      <w:spacing w:after="0"/>
    </w:pP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69"/>
      <w:jc w:val="right"/>
    </w:pPr>
    <w:r>
      <w:fldChar w:fldCharType="begin"/>
    </w:r>
    <w:r>
      <w:instrText xml:space="preserve"> PAGE   \* MERGEFORMAT </w:instrText>
    </w:r>
    <w:r>
      <w:fldChar w:fldCharType="separate"/>
    </w:r>
    <w:r w:rsidR="0079039D">
      <w:rPr>
        <w:noProof/>
      </w:rPr>
      <w:t>21</w:t>
    </w:r>
    <w:r>
      <w:rPr>
        <w:noProof/>
      </w:rPr>
      <w:fldChar w:fldCharType="end"/>
    </w:r>
    <w:r>
      <w:t xml:space="preserve"> </w:t>
    </w:r>
  </w:p>
  <w:p w:rsidR="00DA0FDD" w:rsidRDefault="00DA0FDD">
    <w:pPr>
      <w:spacing w:after="0"/>
    </w:pP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69"/>
      <w:jc w:val="right"/>
    </w:pPr>
    <w:r>
      <w:fldChar w:fldCharType="begin"/>
    </w:r>
    <w:r>
      <w:instrText xml:space="preserve"> PAGE   \* MERGEFORMAT </w:instrText>
    </w:r>
    <w:r>
      <w:fldChar w:fldCharType="separate"/>
    </w:r>
    <w:r>
      <w:t>11</w:t>
    </w:r>
    <w:r>
      <w:fldChar w:fldCharType="end"/>
    </w:r>
    <w:r>
      <w:t xml:space="preserve"> </w:t>
    </w:r>
  </w:p>
  <w:p w:rsidR="00DA0FDD" w:rsidRDefault="00DA0FDD">
    <w:pPr>
      <w:spacing w:after="0"/>
    </w:pP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FDD" w:rsidRDefault="00DA0FDD">
    <w:pPr>
      <w:spacing w:after="0"/>
      <w:ind w:right="-875"/>
      <w:jc w:val="right"/>
    </w:pPr>
    <w:r>
      <w:fldChar w:fldCharType="begin"/>
    </w:r>
    <w:r>
      <w:instrText xml:space="preserve"> PAGE   \* MERGEFORMAT </w:instrText>
    </w:r>
    <w:r>
      <w:fldChar w:fldCharType="separate"/>
    </w:r>
    <w:r>
      <w:t>28</w:t>
    </w:r>
    <w:r>
      <w:fldChar w:fldCharType="end"/>
    </w:r>
    <w:r>
      <w:t xml:space="preserve"> </w:t>
    </w:r>
  </w:p>
  <w:p w:rsidR="00DA0FDD" w:rsidRDefault="00DA0FDD">
    <w:pPr>
      <w:spacing w:after="0"/>
      <w:ind w:left="-874"/>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E8D" w:rsidRDefault="00501E8D">
      <w:pPr>
        <w:spacing w:after="0" w:line="240" w:lineRule="auto"/>
      </w:pPr>
      <w:r>
        <w:separator/>
      </w:r>
    </w:p>
  </w:footnote>
  <w:footnote w:type="continuationSeparator" w:id="0">
    <w:p w:rsidR="00501E8D" w:rsidRDefault="00501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2F0896"/>
    <w:multiLevelType w:val="multilevel"/>
    <w:tmpl w:val="382408DE"/>
    <w:lvl w:ilvl="0">
      <w:start w:val="10"/>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3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D232B2A"/>
    <w:multiLevelType w:val="hybridMultilevel"/>
    <w:tmpl w:val="3B2A099A"/>
    <w:lvl w:ilvl="0" w:tplc="9F2A78DC">
      <w:start w:val="1"/>
      <w:numFmt w:val="bullet"/>
      <w:lvlText w:val="•"/>
      <w:lvlJc w:val="left"/>
      <w:pPr>
        <w:ind w:left="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F2C4CE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A8642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4483D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EB8B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14795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E05A4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2253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B0B48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1172084"/>
    <w:multiLevelType w:val="hybridMultilevel"/>
    <w:tmpl w:val="5134A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6309AE"/>
    <w:multiLevelType w:val="hybridMultilevel"/>
    <w:tmpl w:val="FA96D880"/>
    <w:lvl w:ilvl="0" w:tplc="5EF690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84F5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2887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815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A618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CE14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02C6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BC73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78EF7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8413911"/>
    <w:multiLevelType w:val="multilevel"/>
    <w:tmpl w:val="F57C4664"/>
    <w:lvl w:ilvl="0">
      <w:start w:val="9"/>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A64C4B"/>
    <w:multiLevelType w:val="hybridMultilevel"/>
    <w:tmpl w:val="364A290E"/>
    <w:lvl w:ilvl="0" w:tplc="695C4B9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6C00BA">
      <w:start w:val="1"/>
      <w:numFmt w:val="bullet"/>
      <w:lvlText w:val="o"/>
      <w:lvlJc w:val="left"/>
      <w:pPr>
        <w:ind w:left="17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B4B31E">
      <w:start w:val="1"/>
      <w:numFmt w:val="bullet"/>
      <w:lvlText w:val="▪"/>
      <w:lvlJc w:val="left"/>
      <w:pPr>
        <w:ind w:left="24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F21B2A">
      <w:start w:val="1"/>
      <w:numFmt w:val="bullet"/>
      <w:lvlText w:val="•"/>
      <w:lvlJc w:val="left"/>
      <w:pPr>
        <w:ind w:left="31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A4087A">
      <w:start w:val="1"/>
      <w:numFmt w:val="bullet"/>
      <w:lvlText w:val="o"/>
      <w:lvlJc w:val="left"/>
      <w:pPr>
        <w:ind w:left="38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4AD9A8">
      <w:start w:val="1"/>
      <w:numFmt w:val="bullet"/>
      <w:lvlText w:val="▪"/>
      <w:lvlJc w:val="left"/>
      <w:pPr>
        <w:ind w:left="45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4A8585E">
      <w:start w:val="1"/>
      <w:numFmt w:val="bullet"/>
      <w:lvlText w:val="•"/>
      <w:lvlJc w:val="left"/>
      <w:pPr>
        <w:ind w:left="53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445818">
      <w:start w:val="1"/>
      <w:numFmt w:val="bullet"/>
      <w:lvlText w:val="o"/>
      <w:lvlJc w:val="left"/>
      <w:pPr>
        <w:ind w:left="60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EC0612">
      <w:start w:val="1"/>
      <w:numFmt w:val="bullet"/>
      <w:lvlText w:val="▪"/>
      <w:lvlJc w:val="left"/>
      <w:pPr>
        <w:ind w:left="67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F9F75A5"/>
    <w:multiLevelType w:val="hybridMultilevel"/>
    <w:tmpl w:val="9B209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6"/>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7BC7"/>
    <w:rsid w:val="000003D0"/>
    <w:rsid w:val="000004D1"/>
    <w:rsid w:val="000010DE"/>
    <w:rsid w:val="000014A1"/>
    <w:rsid w:val="0000169A"/>
    <w:rsid w:val="00001B57"/>
    <w:rsid w:val="00001E3C"/>
    <w:rsid w:val="00001FC0"/>
    <w:rsid w:val="00002200"/>
    <w:rsid w:val="0000237B"/>
    <w:rsid w:val="00002585"/>
    <w:rsid w:val="00002827"/>
    <w:rsid w:val="00003C40"/>
    <w:rsid w:val="00003C93"/>
    <w:rsid w:val="00004897"/>
    <w:rsid w:val="00005226"/>
    <w:rsid w:val="00005788"/>
    <w:rsid w:val="000057E2"/>
    <w:rsid w:val="00005958"/>
    <w:rsid w:val="00005ED4"/>
    <w:rsid w:val="000067A7"/>
    <w:rsid w:val="0000701C"/>
    <w:rsid w:val="0001007A"/>
    <w:rsid w:val="00010517"/>
    <w:rsid w:val="0001111A"/>
    <w:rsid w:val="00011364"/>
    <w:rsid w:val="00011D85"/>
    <w:rsid w:val="0001230F"/>
    <w:rsid w:val="00012DAE"/>
    <w:rsid w:val="0001306B"/>
    <w:rsid w:val="000133DB"/>
    <w:rsid w:val="0001357A"/>
    <w:rsid w:val="00013633"/>
    <w:rsid w:val="0001397A"/>
    <w:rsid w:val="00013C3E"/>
    <w:rsid w:val="00013C6D"/>
    <w:rsid w:val="00014DB9"/>
    <w:rsid w:val="000153CB"/>
    <w:rsid w:val="00015D1A"/>
    <w:rsid w:val="00016659"/>
    <w:rsid w:val="000168DF"/>
    <w:rsid w:val="00016F53"/>
    <w:rsid w:val="0001710A"/>
    <w:rsid w:val="00017386"/>
    <w:rsid w:val="00017427"/>
    <w:rsid w:val="00017A5F"/>
    <w:rsid w:val="00020AB2"/>
    <w:rsid w:val="0002164D"/>
    <w:rsid w:val="00021684"/>
    <w:rsid w:val="00022B2B"/>
    <w:rsid w:val="00023376"/>
    <w:rsid w:val="000234BC"/>
    <w:rsid w:val="00023608"/>
    <w:rsid w:val="00023724"/>
    <w:rsid w:val="00023C7B"/>
    <w:rsid w:val="00024769"/>
    <w:rsid w:val="0002495D"/>
    <w:rsid w:val="000250F4"/>
    <w:rsid w:val="0002658D"/>
    <w:rsid w:val="00026797"/>
    <w:rsid w:val="00026964"/>
    <w:rsid w:val="00026CC0"/>
    <w:rsid w:val="00026D80"/>
    <w:rsid w:val="00026FAC"/>
    <w:rsid w:val="00026FD1"/>
    <w:rsid w:val="00027477"/>
    <w:rsid w:val="00027592"/>
    <w:rsid w:val="0002761F"/>
    <w:rsid w:val="00027A58"/>
    <w:rsid w:val="00027AAF"/>
    <w:rsid w:val="00027C74"/>
    <w:rsid w:val="00027E74"/>
    <w:rsid w:val="0003053C"/>
    <w:rsid w:val="000306FA"/>
    <w:rsid w:val="00030BDB"/>
    <w:rsid w:val="000317A2"/>
    <w:rsid w:val="00032165"/>
    <w:rsid w:val="00032245"/>
    <w:rsid w:val="00032C12"/>
    <w:rsid w:val="000331BF"/>
    <w:rsid w:val="00033B24"/>
    <w:rsid w:val="00034151"/>
    <w:rsid w:val="00034BE2"/>
    <w:rsid w:val="00035082"/>
    <w:rsid w:val="00035353"/>
    <w:rsid w:val="00035FD7"/>
    <w:rsid w:val="00036261"/>
    <w:rsid w:val="00036600"/>
    <w:rsid w:val="00036916"/>
    <w:rsid w:val="00036E18"/>
    <w:rsid w:val="00037731"/>
    <w:rsid w:val="00040145"/>
    <w:rsid w:val="00040C53"/>
    <w:rsid w:val="00040D52"/>
    <w:rsid w:val="000420B3"/>
    <w:rsid w:val="000420F2"/>
    <w:rsid w:val="000421A4"/>
    <w:rsid w:val="00042799"/>
    <w:rsid w:val="00042A81"/>
    <w:rsid w:val="00042E20"/>
    <w:rsid w:val="00042F07"/>
    <w:rsid w:val="0004306A"/>
    <w:rsid w:val="00043131"/>
    <w:rsid w:val="00043508"/>
    <w:rsid w:val="00043576"/>
    <w:rsid w:val="000435A5"/>
    <w:rsid w:val="00043B87"/>
    <w:rsid w:val="000445D1"/>
    <w:rsid w:val="00044DE9"/>
    <w:rsid w:val="00045582"/>
    <w:rsid w:val="00046DD5"/>
    <w:rsid w:val="00047122"/>
    <w:rsid w:val="00047151"/>
    <w:rsid w:val="000478C9"/>
    <w:rsid w:val="000478D1"/>
    <w:rsid w:val="00047ED2"/>
    <w:rsid w:val="00050120"/>
    <w:rsid w:val="000507C7"/>
    <w:rsid w:val="000510DA"/>
    <w:rsid w:val="0005195B"/>
    <w:rsid w:val="00051D9B"/>
    <w:rsid w:val="000524BE"/>
    <w:rsid w:val="00052542"/>
    <w:rsid w:val="00052E95"/>
    <w:rsid w:val="00052F40"/>
    <w:rsid w:val="000532E1"/>
    <w:rsid w:val="0005338B"/>
    <w:rsid w:val="00053960"/>
    <w:rsid w:val="000541B8"/>
    <w:rsid w:val="00054768"/>
    <w:rsid w:val="000549BE"/>
    <w:rsid w:val="00055522"/>
    <w:rsid w:val="00055886"/>
    <w:rsid w:val="00055A62"/>
    <w:rsid w:val="000573A2"/>
    <w:rsid w:val="000575DA"/>
    <w:rsid w:val="000576D2"/>
    <w:rsid w:val="0005793D"/>
    <w:rsid w:val="00057BA8"/>
    <w:rsid w:val="0006068C"/>
    <w:rsid w:val="00060E26"/>
    <w:rsid w:val="000616FD"/>
    <w:rsid w:val="00061EE3"/>
    <w:rsid w:val="00062224"/>
    <w:rsid w:val="0006251F"/>
    <w:rsid w:val="000627D2"/>
    <w:rsid w:val="00062F22"/>
    <w:rsid w:val="000631B9"/>
    <w:rsid w:val="00064479"/>
    <w:rsid w:val="00064A97"/>
    <w:rsid w:val="0006507E"/>
    <w:rsid w:val="00065687"/>
    <w:rsid w:val="00065CE9"/>
    <w:rsid w:val="00065D8F"/>
    <w:rsid w:val="00066B83"/>
    <w:rsid w:val="00070DDC"/>
    <w:rsid w:val="0007115C"/>
    <w:rsid w:val="0007151E"/>
    <w:rsid w:val="000724D1"/>
    <w:rsid w:val="00072550"/>
    <w:rsid w:val="00072784"/>
    <w:rsid w:val="00073AAE"/>
    <w:rsid w:val="00073E25"/>
    <w:rsid w:val="00073E82"/>
    <w:rsid w:val="000740AD"/>
    <w:rsid w:val="0007469E"/>
    <w:rsid w:val="00074927"/>
    <w:rsid w:val="00074C70"/>
    <w:rsid w:val="000753CC"/>
    <w:rsid w:val="000754C1"/>
    <w:rsid w:val="00075805"/>
    <w:rsid w:val="00076884"/>
    <w:rsid w:val="00076D6B"/>
    <w:rsid w:val="00080724"/>
    <w:rsid w:val="0008078E"/>
    <w:rsid w:val="00081164"/>
    <w:rsid w:val="000812D1"/>
    <w:rsid w:val="00081726"/>
    <w:rsid w:val="00081BAB"/>
    <w:rsid w:val="000820FE"/>
    <w:rsid w:val="000822CE"/>
    <w:rsid w:val="00082B56"/>
    <w:rsid w:val="00082BC0"/>
    <w:rsid w:val="00082FD7"/>
    <w:rsid w:val="00082FDA"/>
    <w:rsid w:val="00083C2E"/>
    <w:rsid w:val="00083F44"/>
    <w:rsid w:val="00083FC3"/>
    <w:rsid w:val="00084399"/>
    <w:rsid w:val="0008486C"/>
    <w:rsid w:val="00084916"/>
    <w:rsid w:val="00085098"/>
    <w:rsid w:val="00085D4C"/>
    <w:rsid w:val="000861B4"/>
    <w:rsid w:val="00086A8C"/>
    <w:rsid w:val="00086B43"/>
    <w:rsid w:val="000872AB"/>
    <w:rsid w:val="000875FD"/>
    <w:rsid w:val="00087A89"/>
    <w:rsid w:val="000904C6"/>
    <w:rsid w:val="0009057B"/>
    <w:rsid w:val="00090854"/>
    <w:rsid w:val="00091192"/>
    <w:rsid w:val="000916F2"/>
    <w:rsid w:val="00091F79"/>
    <w:rsid w:val="00092021"/>
    <w:rsid w:val="000923A0"/>
    <w:rsid w:val="00093EC0"/>
    <w:rsid w:val="0009541C"/>
    <w:rsid w:val="000958CD"/>
    <w:rsid w:val="00095935"/>
    <w:rsid w:val="00095C42"/>
    <w:rsid w:val="00095F0B"/>
    <w:rsid w:val="00096659"/>
    <w:rsid w:val="00096BA8"/>
    <w:rsid w:val="0009709D"/>
    <w:rsid w:val="00097296"/>
    <w:rsid w:val="00097CF6"/>
    <w:rsid w:val="00097DE1"/>
    <w:rsid w:val="000A01EE"/>
    <w:rsid w:val="000A07FD"/>
    <w:rsid w:val="000A085A"/>
    <w:rsid w:val="000A0D3E"/>
    <w:rsid w:val="000A0EDD"/>
    <w:rsid w:val="000A176A"/>
    <w:rsid w:val="000A176C"/>
    <w:rsid w:val="000A1DBC"/>
    <w:rsid w:val="000A22FC"/>
    <w:rsid w:val="000A2431"/>
    <w:rsid w:val="000A3211"/>
    <w:rsid w:val="000A3539"/>
    <w:rsid w:val="000A3792"/>
    <w:rsid w:val="000A3E1D"/>
    <w:rsid w:val="000A4BF8"/>
    <w:rsid w:val="000A4D02"/>
    <w:rsid w:val="000A5100"/>
    <w:rsid w:val="000A598F"/>
    <w:rsid w:val="000A61AB"/>
    <w:rsid w:val="000A63CA"/>
    <w:rsid w:val="000A6452"/>
    <w:rsid w:val="000A703B"/>
    <w:rsid w:val="000A7075"/>
    <w:rsid w:val="000A711F"/>
    <w:rsid w:val="000A71E1"/>
    <w:rsid w:val="000A740E"/>
    <w:rsid w:val="000A75AC"/>
    <w:rsid w:val="000A781E"/>
    <w:rsid w:val="000B119E"/>
    <w:rsid w:val="000B19D6"/>
    <w:rsid w:val="000B1A93"/>
    <w:rsid w:val="000B1EDE"/>
    <w:rsid w:val="000B2674"/>
    <w:rsid w:val="000B26A3"/>
    <w:rsid w:val="000B27A8"/>
    <w:rsid w:val="000B2A5B"/>
    <w:rsid w:val="000B2AEF"/>
    <w:rsid w:val="000B351F"/>
    <w:rsid w:val="000B4117"/>
    <w:rsid w:val="000B49EF"/>
    <w:rsid w:val="000B4F95"/>
    <w:rsid w:val="000B52D5"/>
    <w:rsid w:val="000B5576"/>
    <w:rsid w:val="000B5A6B"/>
    <w:rsid w:val="000B5BE0"/>
    <w:rsid w:val="000B5FBF"/>
    <w:rsid w:val="000B60E6"/>
    <w:rsid w:val="000B6200"/>
    <w:rsid w:val="000B6875"/>
    <w:rsid w:val="000B7065"/>
    <w:rsid w:val="000B748F"/>
    <w:rsid w:val="000B7E15"/>
    <w:rsid w:val="000C05C6"/>
    <w:rsid w:val="000C07B4"/>
    <w:rsid w:val="000C0D9C"/>
    <w:rsid w:val="000C0ED3"/>
    <w:rsid w:val="000C1205"/>
    <w:rsid w:val="000C1C6A"/>
    <w:rsid w:val="000C1C88"/>
    <w:rsid w:val="000C1D2F"/>
    <w:rsid w:val="000C276A"/>
    <w:rsid w:val="000C2F1C"/>
    <w:rsid w:val="000C324C"/>
    <w:rsid w:val="000C3531"/>
    <w:rsid w:val="000C38DB"/>
    <w:rsid w:val="000C3EC1"/>
    <w:rsid w:val="000C456B"/>
    <w:rsid w:val="000C4A12"/>
    <w:rsid w:val="000C4ABF"/>
    <w:rsid w:val="000C4AE2"/>
    <w:rsid w:val="000C4C7A"/>
    <w:rsid w:val="000C5ED2"/>
    <w:rsid w:val="000C5F63"/>
    <w:rsid w:val="000C61E9"/>
    <w:rsid w:val="000C62D7"/>
    <w:rsid w:val="000C62DC"/>
    <w:rsid w:val="000C6DF8"/>
    <w:rsid w:val="000C7A8D"/>
    <w:rsid w:val="000C7E24"/>
    <w:rsid w:val="000D03EB"/>
    <w:rsid w:val="000D05F6"/>
    <w:rsid w:val="000D0D1A"/>
    <w:rsid w:val="000D0E24"/>
    <w:rsid w:val="000D0EEF"/>
    <w:rsid w:val="000D1171"/>
    <w:rsid w:val="000D17CC"/>
    <w:rsid w:val="000D1DD1"/>
    <w:rsid w:val="000D2209"/>
    <w:rsid w:val="000D2978"/>
    <w:rsid w:val="000D34F8"/>
    <w:rsid w:val="000D4173"/>
    <w:rsid w:val="000D441D"/>
    <w:rsid w:val="000D447D"/>
    <w:rsid w:val="000D45AB"/>
    <w:rsid w:val="000D4827"/>
    <w:rsid w:val="000D4A7B"/>
    <w:rsid w:val="000D54A8"/>
    <w:rsid w:val="000D552F"/>
    <w:rsid w:val="000D553A"/>
    <w:rsid w:val="000D5B6A"/>
    <w:rsid w:val="000D5E78"/>
    <w:rsid w:val="000D609F"/>
    <w:rsid w:val="000D65D4"/>
    <w:rsid w:val="000D6842"/>
    <w:rsid w:val="000E0823"/>
    <w:rsid w:val="000E091F"/>
    <w:rsid w:val="000E0992"/>
    <w:rsid w:val="000E176F"/>
    <w:rsid w:val="000E18B6"/>
    <w:rsid w:val="000E1B52"/>
    <w:rsid w:val="000E1D6E"/>
    <w:rsid w:val="000E23D9"/>
    <w:rsid w:val="000E2613"/>
    <w:rsid w:val="000E2618"/>
    <w:rsid w:val="000E28E6"/>
    <w:rsid w:val="000E34A3"/>
    <w:rsid w:val="000E37A2"/>
    <w:rsid w:val="000E3896"/>
    <w:rsid w:val="000E3D49"/>
    <w:rsid w:val="000E57E1"/>
    <w:rsid w:val="000E5FD6"/>
    <w:rsid w:val="000E6237"/>
    <w:rsid w:val="000E6295"/>
    <w:rsid w:val="000E6417"/>
    <w:rsid w:val="000E6F07"/>
    <w:rsid w:val="000E7142"/>
    <w:rsid w:val="000E71E9"/>
    <w:rsid w:val="000E7686"/>
    <w:rsid w:val="000F005F"/>
    <w:rsid w:val="000F032D"/>
    <w:rsid w:val="000F06C3"/>
    <w:rsid w:val="000F0C99"/>
    <w:rsid w:val="000F0FF5"/>
    <w:rsid w:val="000F2341"/>
    <w:rsid w:val="000F324B"/>
    <w:rsid w:val="000F3396"/>
    <w:rsid w:val="000F35A2"/>
    <w:rsid w:val="000F3BFD"/>
    <w:rsid w:val="000F3EAD"/>
    <w:rsid w:val="000F40D2"/>
    <w:rsid w:val="000F4378"/>
    <w:rsid w:val="000F45E0"/>
    <w:rsid w:val="000F4A4D"/>
    <w:rsid w:val="000F57D5"/>
    <w:rsid w:val="000F5E06"/>
    <w:rsid w:val="000F5E6F"/>
    <w:rsid w:val="000F609B"/>
    <w:rsid w:val="000F626A"/>
    <w:rsid w:val="000F6273"/>
    <w:rsid w:val="000F6539"/>
    <w:rsid w:val="000F6A98"/>
    <w:rsid w:val="000F6B52"/>
    <w:rsid w:val="000F6EC5"/>
    <w:rsid w:val="000F7C28"/>
    <w:rsid w:val="000F7E54"/>
    <w:rsid w:val="001002DC"/>
    <w:rsid w:val="00100B59"/>
    <w:rsid w:val="001020F6"/>
    <w:rsid w:val="0010229D"/>
    <w:rsid w:val="0010240C"/>
    <w:rsid w:val="001024DB"/>
    <w:rsid w:val="0010294E"/>
    <w:rsid w:val="00102A7D"/>
    <w:rsid w:val="00103024"/>
    <w:rsid w:val="00103111"/>
    <w:rsid w:val="0010313B"/>
    <w:rsid w:val="001040B9"/>
    <w:rsid w:val="00104133"/>
    <w:rsid w:val="001045A7"/>
    <w:rsid w:val="00104655"/>
    <w:rsid w:val="001052AD"/>
    <w:rsid w:val="001054D6"/>
    <w:rsid w:val="00106088"/>
    <w:rsid w:val="001064B2"/>
    <w:rsid w:val="001065C1"/>
    <w:rsid w:val="001071F9"/>
    <w:rsid w:val="001072FA"/>
    <w:rsid w:val="00107810"/>
    <w:rsid w:val="00110322"/>
    <w:rsid w:val="001111A5"/>
    <w:rsid w:val="00111540"/>
    <w:rsid w:val="001116E4"/>
    <w:rsid w:val="001117C2"/>
    <w:rsid w:val="00111FAA"/>
    <w:rsid w:val="0011370D"/>
    <w:rsid w:val="00113A2D"/>
    <w:rsid w:val="00113B0B"/>
    <w:rsid w:val="00113B7D"/>
    <w:rsid w:val="00114487"/>
    <w:rsid w:val="0011464B"/>
    <w:rsid w:val="00114A46"/>
    <w:rsid w:val="00114EB2"/>
    <w:rsid w:val="00115A99"/>
    <w:rsid w:val="00115BCD"/>
    <w:rsid w:val="00115EAD"/>
    <w:rsid w:val="00116310"/>
    <w:rsid w:val="0011690F"/>
    <w:rsid w:val="00116BAF"/>
    <w:rsid w:val="001174DF"/>
    <w:rsid w:val="00121D3A"/>
    <w:rsid w:val="00123433"/>
    <w:rsid w:val="0012474C"/>
    <w:rsid w:val="00124A5E"/>
    <w:rsid w:val="00124CD8"/>
    <w:rsid w:val="00125173"/>
    <w:rsid w:val="00125373"/>
    <w:rsid w:val="00125AE2"/>
    <w:rsid w:val="00125FA9"/>
    <w:rsid w:val="00126081"/>
    <w:rsid w:val="001261F2"/>
    <w:rsid w:val="00127276"/>
    <w:rsid w:val="00130BC8"/>
    <w:rsid w:val="001317F4"/>
    <w:rsid w:val="00131C43"/>
    <w:rsid w:val="00131C4B"/>
    <w:rsid w:val="00131D07"/>
    <w:rsid w:val="00132215"/>
    <w:rsid w:val="00132B0E"/>
    <w:rsid w:val="00132F29"/>
    <w:rsid w:val="00132F9B"/>
    <w:rsid w:val="00133904"/>
    <w:rsid w:val="00133BA7"/>
    <w:rsid w:val="00134637"/>
    <w:rsid w:val="00134838"/>
    <w:rsid w:val="00134AD1"/>
    <w:rsid w:val="00134BD5"/>
    <w:rsid w:val="001355E2"/>
    <w:rsid w:val="00135868"/>
    <w:rsid w:val="001358AF"/>
    <w:rsid w:val="00136531"/>
    <w:rsid w:val="00136880"/>
    <w:rsid w:val="001370C2"/>
    <w:rsid w:val="00137CEB"/>
    <w:rsid w:val="001406B4"/>
    <w:rsid w:val="00140B12"/>
    <w:rsid w:val="00140E80"/>
    <w:rsid w:val="001412F9"/>
    <w:rsid w:val="0014142F"/>
    <w:rsid w:val="0014179E"/>
    <w:rsid w:val="00141CD2"/>
    <w:rsid w:val="00141F8E"/>
    <w:rsid w:val="00142A35"/>
    <w:rsid w:val="00142E8A"/>
    <w:rsid w:val="0014311A"/>
    <w:rsid w:val="00143473"/>
    <w:rsid w:val="001438C1"/>
    <w:rsid w:val="00143989"/>
    <w:rsid w:val="00143CC6"/>
    <w:rsid w:val="00144349"/>
    <w:rsid w:val="0014493C"/>
    <w:rsid w:val="00145E62"/>
    <w:rsid w:val="001461AA"/>
    <w:rsid w:val="00146964"/>
    <w:rsid w:val="00146D35"/>
    <w:rsid w:val="00146E05"/>
    <w:rsid w:val="00147290"/>
    <w:rsid w:val="00147C7A"/>
    <w:rsid w:val="0015097F"/>
    <w:rsid w:val="00151BA6"/>
    <w:rsid w:val="00151C0E"/>
    <w:rsid w:val="00152448"/>
    <w:rsid w:val="00152AF6"/>
    <w:rsid w:val="0015319B"/>
    <w:rsid w:val="0015355B"/>
    <w:rsid w:val="0015370D"/>
    <w:rsid w:val="00154042"/>
    <w:rsid w:val="0015499F"/>
    <w:rsid w:val="00155233"/>
    <w:rsid w:val="00155269"/>
    <w:rsid w:val="00155576"/>
    <w:rsid w:val="0015580F"/>
    <w:rsid w:val="00156CBA"/>
    <w:rsid w:val="00157057"/>
    <w:rsid w:val="001574C8"/>
    <w:rsid w:val="0015760B"/>
    <w:rsid w:val="00157CF2"/>
    <w:rsid w:val="00157F0E"/>
    <w:rsid w:val="00160118"/>
    <w:rsid w:val="001604EC"/>
    <w:rsid w:val="00160544"/>
    <w:rsid w:val="001608E1"/>
    <w:rsid w:val="00160C9C"/>
    <w:rsid w:val="00160CC5"/>
    <w:rsid w:val="001613BD"/>
    <w:rsid w:val="001619BD"/>
    <w:rsid w:val="00161BB4"/>
    <w:rsid w:val="00161BDE"/>
    <w:rsid w:val="00162ADD"/>
    <w:rsid w:val="00163181"/>
    <w:rsid w:val="00163337"/>
    <w:rsid w:val="0016348A"/>
    <w:rsid w:val="001634C4"/>
    <w:rsid w:val="00163553"/>
    <w:rsid w:val="001635CC"/>
    <w:rsid w:val="00163BF8"/>
    <w:rsid w:val="001640B3"/>
    <w:rsid w:val="001641D1"/>
    <w:rsid w:val="001643F3"/>
    <w:rsid w:val="00165237"/>
    <w:rsid w:val="001655DA"/>
    <w:rsid w:val="001663A6"/>
    <w:rsid w:val="00166542"/>
    <w:rsid w:val="001665B7"/>
    <w:rsid w:val="00166928"/>
    <w:rsid w:val="001671EA"/>
    <w:rsid w:val="00167DFD"/>
    <w:rsid w:val="001704AC"/>
    <w:rsid w:val="001708CB"/>
    <w:rsid w:val="00170B3C"/>
    <w:rsid w:val="00170B4E"/>
    <w:rsid w:val="00170D5A"/>
    <w:rsid w:val="00171110"/>
    <w:rsid w:val="001718FE"/>
    <w:rsid w:val="00171E05"/>
    <w:rsid w:val="00172030"/>
    <w:rsid w:val="00172A1D"/>
    <w:rsid w:val="00172E88"/>
    <w:rsid w:val="001737F6"/>
    <w:rsid w:val="00173BFE"/>
    <w:rsid w:val="00173E91"/>
    <w:rsid w:val="00173F28"/>
    <w:rsid w:val="00174003"/>
    <w:rsid w:val="00174189"/>
    <w:rsid w:val="0017525B"/>
    <w:rsid w:val="0017573B"/>
    <w:rsid w:val="00175FBC"/>
    <w:rsid w:val="00176D63"/>
    <w:rsid w:val="00176E11"/>
    <w:rsid w:val="0017768F"/>
    <w:rsid w:val="0017798B"/>
    <w:rsid w:val="0018007F"/>
    <w:rsid w:val="00180993"/>
    <w:rsid w:val="00182645"/>
    <w:rsid w:val="00183036"/>
    <w:rsid w:val="0018380E"/>
    <w:rsid w:val="00183880"/>
    <w:rsid w:val="00184027"/>
    <w:rsid w:val="00185945"/>
    <w:rsid w:val="00185E58"/>
    <w:rsid w:val="00186C5E"/>
    <w:rsid w:val="00187274"/>
    <w:rsid w:val="0018765C"/>
    <w:rsid w:val="00187A37"/>
    <w:rsid w:val="00187B41"/>
    <w:rsid w:val="00187C48"/>
    <w:rsid w:val="00187E97"/>
    <w:rsid w:val="00187F67"/>
    <w:rsid w:val="0019026F"/>
    <w:rsid w:val="001904C0"/>
    <w:rsid w:val="001908E1"/>
    <w:rsid w:val="00190915"/>
    <w:rsid w:val="00190B59"/>
    <w:rsid w:val="001913F7"/>
    <w:rsid w:val="00191AB0"/>
    <w:rsid w:val="00192E5D"/>
    <w:rsid w:val="001931FF"/>
    <w:rsid w:val="00196847"/>
    <w:rsid w:val="00197296"/>
    <w:rsid w:val="0019732C"/>
    <w:rsid w:val="00197519"/>
    <w:rsid w:val="00197AB1"/>
    <w:rsid w:val="001A00F2"/>
    <w:rsid w:val="001A0ACF"/>
    <w:rsid w:val="001A0B7D"/>
    <w:rsid w:val="001A0F55"/>
    <w:rsid w:val="001A115A"/>
    <w:rsid w:val="001A17FE"/>
    <w:rsid w:val="001A229F"/>
    <w:rsid w:val="001A2343"/>
    <w:rsid w:val="001A2A08"/>
    <w:rsid w:val="001A324A"/>
    <w:rsid w:val="001A34BE"/>
    <w:rsid w:val="001A3989"/>
    <w:rsid w:val="001A3BA2"/>
    <w:rsid w:val="001A40AB"/>
    <w:rsid w:val="001A42D3"/>
    <w:rsid w:val="001A544D"/>
    <w:rsid w:val="001A55E0"/>
    <w:rsid w:val="001A56EF"/>
    <w:rsid w:val="001A571C"/>
    <w:rsid w:val="001A5A51"/>
    <w:rsid w:val="001A642E"/>
    <w:rsid w:val="001A6600"/>
    <w:rsid w:val="001A6F22"/>
    <w:rsid w:val="001A7208"/>
    <w:rsid w:val="001B062F"/>
    <w:rsid w:val="001B0ADE"/>
    <w:rsid w:val="001B0D2E"/>
    <w:rsid w:val="001B0DC2"/>
    <w:rsid w:val="001B195F"/>
    <w:rsid w:val="001B1F69"/>
    <w:rsid w:val="001B28A7"/>
    <w:rsid w:val="001B2AAB"/>
    <w:rsid w:val="001B387D"/>
    <w:rsid w:val="001B38E6"/>
    <w:rsid w:val="001B3F70"/>
    <w:rsid w:val="001B4766"/>
    <w:rsid w:val="001B4B04"/>
    <w:rsid w:val="001B4B4F"/>
    <w:rsid w:val="001B4C2C"/>
    <w:rsid w:val="001B55C7"/>
    <w:rsid w:val="001B56E2"/>
    <w:rsid w:val="001B5E4F"/>
    <w:rsid w:val="001B6094"/>
    <w:rsid w:val="001B670C"/>
    <w:rsid w:val="001B674F"/>
    <w:rsid w:val="001B67D9"/>
    <w:rsid w:val="001B6958"/>
    <w:rsid w:val="001B6C55"/>
    <w:rsid w:val="001B6E32"/>
    <w:rsid w:val="001B7E31"/>
    <w:rsid w:val="001C0169"/>
    <w:rsid w:val="001C036A"/>
    <w:rsid w:val="001C03E7"/>
    <w:rsid w:val="001C08F1"/>
    <w:rsid w:val="001C0C22"/>
    <w:rsid w:val="001C0C74"/>
    <w:rsid w:val="001C0F39"/>
    <w:rsid w:val="001C10ED"/>
    <w:rsid w:val="001C1A70"/>
    <w:rsid w:val="001C1B6F"/>
    <w:rsid w:val="001C1B89"/>
    <w:rsid w:val="001C1DE4"/>
    <w:rsid w:val="001C25A4"/>
    <w:rsid w:val="001C2DCF"/>
    <w:rsid w:val="001C436A"/>
    <w:rsid w:val="001C4F05"/>
    <w:rsid w:val="001C5408"/>
    <w:rsid w:val="001C5F9D"/>
    <w:rsid w:val="001C6A8D"/>
    <w:rsid w:val="001C73B7"/>
    <w:rsid w:val="001C79F4"/>
    <w:rsid w:val="001C7E43"/>
    <w:rsid w:val="001D0807"/>
    <w:rsid w:val="001D1B0C"/>
    <w:rsid w:val="001D1E82"/>
    <w:rsid w:val="001D2611"/>
    <w:rsid w:val="001D290D"/>
    <w:rsid w:val="001D36D6"/>
    <w:rsid w:val="001D3CE7"/>
    <w:rsid w:val="001D42E7"/>
    <w:rsid w:val="001D430F"/>
    <w:rsid w:val="001D4D5E"/>
    <w:rsid w:val="001D5DFB"/>
    <w:rsid w:val="001D5F22"/>
    <w:rsid w:val="001D6FA7"/>
    <w:rsid w:val="001D7621"/>
    <w:rsid w:val="001D7BE1"/>
    <w:rsid w:val="001E0090"/>
    <w:rsid w:val="001E014C"/>
    <w:rsid w:val="001E01A8"/>
    <w:rsid w:val="001E065E"/>
    <w:rsid w:val="001E0718"/>
    <w:rsid w:val="001E071B"/>
    <w:rsid w:val="001E0E64"/>
    <w:rsid w:val="001E0F34"/>
    <w:rsid w:val="001E1098"/>
    <w:rsid w:val="001E1F18"/>
    <w:rsid w:val="001E21EA"/>
    <w:rsid w:val="001E2E0F"/>
    <w:rsid w:val="001E3007"/>
    <w:rsid w:val="001E3729"/>
    <w:rsid w:val="001E3EE9"/>
    <w:rsid w:val="001E3F5C"/>
    <w:rsid w:val="001E4015"/>
    <w:rsid w:val="001E4143"/>
    <w:rsid w:val="001E4432"/>
    <w:rsid w:val="001E48AE"/>
    <w:rsid w:val="001E52AF"/>
    <w:rsid w:val="001E5391"/>
    <w:rsid w:val="001E54AA"/>
    <w:rsid w:val="001E5638"/>
    <w:rsid w:val="001E5690"/>
    <w:rsid w:val="001E5C37"/>
    <w:rsid w:val="001E6534"/>
    <w:rsid w:val="001E692D"/>
    <w:rsid w:val="001E6965"/>
    <w:rsid w:val="001E6E4D"/>
    <w:rsid w:val="001E72BC"/>
    <w:rsid w:val="001E74C9"/>
    <w:rsid w:val="001E781B"/>
    <w:rsid w:val="001E7828"/>
    <w:rsid w:val="001F0025"/>
    <w:rsid w:val="001F02F4"/>
    <w:rsid w:val="001F0410"/>
    <w:rsid w:val="001F0A2F"/>
    <w:rsid w:val="001F1382"/>
    <w:rsid w:val="001F14FE"/>
    <w:rsid w:val="001F1683"/>
    <w:rsid w:val="001F1838"/>
    <w:rsid w:val="001F21C6"/>
    <w:rsid w:val="001F3026"/>
    <w:rsid w:val="001F3153"/>
    <w:rsid w:val="001F3677"/>
    <w:rsid w:val="001F3736"/>
    <w:rsid w:val="001F3BC0"/>
    <w:rsid w:val="001F42EF"/>
    <w:rsid w:val="001F450E"/>
    <w:rsid w:val="001F4628"/>
    <w:rsid w:val="001F52A2"/>
    <w:rsid w:val="001F671E"/>
    <w:rsid w:val="001F6EF7"/>
    <w:rsid w:val="001F7729"/>
    <w:rsid w:val="001F79AC"/>
    <w:rsid w:val="001F7A2D"/>
    <w:rsid w:val="001F7A73"/>
    <w:rsid w:val="001F7DFD"/>
    <w:rsid w:val="0020054E"/>
    <w:rsid w:val="002005A0"/>
    <w:rsid w:val="00201086"/>
    <w:rsid w:val="002011B1"/>
    <w:rsid w:val="00201709"/>
    <w:rsid w:val="00203260"/>
    <w:rsid w:val="0020366E"/>
    <w:rsid w:val="002039B8"/>
    <w:rsid w:val="00203C86"/>
    <w:rsid w:val="00203F24"/>
    <w:rsid w:val="00204496"/>
    <w:rsid w:val="00205100"/>
    <w:rsid w:val="00205338"/>
    <w:rsid w:val="00205603"/>
    <w:rsid w:val="002058E6"/>
    <w:rsid w:val="00205930"/>
    <w:rsid w:val="00205DF1"/>
    <w:rsid w:val="00206018"/>
    <w:rsid w:val="002067D2"/>
    <w:rsid w:val="00206D14"/>
    <w:rsid w:val="002072FC"/>
    <w:rsid w:val="002106F7"/>
    <w:rsid w:val="00210A87"/>
    <w:rsid w:val="00210BFA"/>
    <w:rsid w:val="002110F1"/>
    <w:rsid w:val="0021337C"/>
    <w:rsid w:val="00213F00"/>
    <w:rsid w:val="00215A99"/>
    <w:rsid w:val="002168E8"/>
    <w:rsid w:val="00216C70"/>
    <w:rsid w:val="0021713D"/>
    <w:rsid w:val="00217226"/>
    <w:rsid w:val="00217373"/>
    <w:rsid w:val="0021738F"/>
    <w:rsid w:val="0021784E"/>
    <w:rsid w:val="00217866"/>
    <w:rsid w:val="00217BB1"/>
    <w:rsid w:val="00220C30"/>
    <w:rsid w:val="00221025"/>
    <w:rsid w:val="00221268"/>
    <w:rsid w:val="002212FC"/>
    <w:rsid w:val="00221702"/>
    <w:rsid w:val="00222A58"/>
    <w:rsid w:val="002234C5"/>
    <w:rsid w:val="00223D82"/>
    <w:rsid w:val="00223E1E"/>
    <w:rsid w:val="00223F25"/>
    <w:rsid w:val="00224019"/>
    <w:rsid w:val="0022499C"/>
    <w:rsid w:val="00224C94"/>
    <w:rsid w:val="00226082"/>
    <w:rsid w:val="002269F3"/>
    <w:rsid w:val="00226CE0"/>
    <w:rsid w:val="00226DA1"/>
    <w:rsid w:val="00226F81"/>
    <w:rsid w:val="002307F0"/>
    <w:rsid w:val="00230B32"/>
    <w:rsid w:val="00230FA9"/>
    <w:rsid w:val="00231271"/>
    <w:rsid w:val="002312E2"/>
    <w:rsid w:val="0023157B"/>
    <w:rsid w:val="00231672"/>
    <w:rsid w:val="002323AE"/>
    <w:rsid w:val="0023282E"/>
    <w:rsid w:val="00234003"/>
    <w:rsid w:val="002348B0"/>
    <w:rsid w:val="00234E02"/>
    <w:rsid w:val="00235BE0"/>
    <w:rsid w:val="00236AD6"/>
    <w:rsid w:val="00237037"/>
    <w:rsid w:val="00237118"/>
    <w:rsid w:val="00237234"/>
    <w:rsid w:val="0023769F"/>
    <w:rsid w:val="00237B4C"/>
    <w:rsid w:val="0024012E"/>
    <w:rsid w:val="00240B68"/>
    <w:rsid w:val="00240CAE"/>
    <w:rsid w:val="00241326"/>
    <w:rsid w:val="00241BB0"/>
    <w:rsid w:val="00242BD0"/>
    <w:rsid w:val="00243098"/>
    <w:rsid w:val="00243405"/>
    <w:rsid w:val="00243F2A"/>
    <w:rsid w:val="002444F9"/>
    <w:rsid w:val="002448FA"/>
    <w:rsid w:val="002448FD"/>
    <w:rsid w:val="00244B77"/>
    <w:rsid w:val="002451A3"/>
    <w:rsid w:val="002455EF"/>
    <w:rsid w:val="0024596A"/>
    <w:rsid w:val="00245F11"/>
    <w:rsid w:val="002466E4"/>
    <w:rsid w:val="00246FBD"/>
    <w:rsid w:val="002503FA"/>
    <w:rsid w:val="00250EF2"/>
    <w:rsid w:val="00250F28"/>
    <w:rsid w:val="0025127B"/>
    <w:rsid w:val="00251EEA"/>
    <w:rsid w:val="00251EF1"/>
    <w:rsid w:val="00252326"/>
    <w:rsid w:val="002525B5"/>
    <w:rsid w:val="00252C91"/>
    <w:rsid w:val="002534E8"/>
    <w:rsid w:val="0025437A"/>
    <w:rsid w:val="00254B82"/>
    <w:rsid w:val="002554DF"/>
    <w:rsid w:val="002570D5"/>
    <w:rsid w:val="002572EE"/>
    <w:rsid w:val="0025740B"/>
    <w:rsid w:val="00257A80"/>
    <w:rsid w:val="00257EF5"/>
    <w:rsid w:val="002601F5"/>
    <w:rsid w:val="0026083C"/>
    <w:rsid w:val="00261A72"/>
    <w:rsid w:val="00262171"/>
    <w:rsid w:val="00262193"/>
    <w:rsid w:val="00262390"/>
    <w:rsid w:val="00262576"/>
    <w:rsid w:val="00262E92"/>
    <w:rsid w:val="002636D9"/>
    <w:rsid w:val="002638D6"/>
    <w:rsid w:val="00263B28"/>
    <w:rsid w:val="0026425F"/>
    <w:rsid w:val="00264E71"/>
    <w:rsid w:val="00265047"/>
    <w:rsid w:val="00265A39"/>
    <w:rsid w:val="00266B21"/>
    <w:rsid w:val="00266D93"/>
    <w:rsid w:val="0026728B"/>
    <w:rsid w:val="00267519"/>
    <w:rsid w:val="00267809"/>
    <w:rsid w:val="002679FF"/>
    <w:rsid w:val="0027026C"/>
    <w:rsid w:val="0027030B"/>
    <w:rsid w:val="002705D0"/>
    <w:rsid w:val="002707CA"/>
    <w:rsid w:val="002708CF"/>
    <w:rsid w:val="0027097B"/>
    <w:rsid w:val="002716D4"/>
    <w:rsid w:val="00272D39"/>
    <w:rsid w:val="00272F97"/>
    <w:rsid w:val="00273946"/>
    <w:rsid w:val="002739BA"/>
    <w:rsid w:val="00273F62"/>
    <w:rsid w:val="00274961"/>
    <w:rsid w:val="002758CC"/>
    <w:rsid w:val="00276316"/>
    <w:rsid w:val="00276A5E"/>
    <w:rsid w:val="00276ADC"/>
    <w:rsid w:val="0027743A"/>
    <w:rsid w:val="00280040"/>
    <w:rsid w:val="00280C97"/>
    <w:rsid w:val="00280E87"/>
    <w:rsid w:val="00281115"/>
    <w:rsid w:val="002815ED"/>
    <w:rsid w:val="002819F4"/>
    <w:rsid w:val="00281E55"/>
    <w:rsid w:val="00281E92"/>
    <w:rsid w:val="00282C84"/>
    <w:rsid w:val="00283016"/>
    <w:rsid w:val="002832EB"/>
    <w:rsid w:val="00283A38"/>
    <w:rsid w:val="002842FE"/>
    <w:rsid w:val="0028443C"/>
    <w:rsid w:val="00285150"/>
    <w:rsid w:val="00285E0A"/>
    <w:rsid w:val="00286046"/>
    <w:rsid w:val="0028619D"/>
    <w:rsid w:val="002863DD"/>
    <w:rsid w:val="00286531"/>
    <w:rsid w:val="00286942"/>
    <w:rsid w:val="002869EA"/>
    <w:rsid w:val="00287AB8"/>
    <w:rsid w:val="00287C79"/>
    <w:rsid w:val="00287EDB"/>
    <w:rsid w:val="00290881"/>
    <w:rsid w:val="00290AE4"/>
    <w:rsid w:val="00290EEB"/>
    <w:rsid w:val="00291029"/>
    <w:rsid w:val="00291089"/>
    <w:rsid w:val="0029137D"/>
    <w:rsid w:val="00291C0E"/>
    <w:rsid w:val="00292C20"/>
    <w:rsid w:val="00292D73"/>
    <w:rsid w:val="0029316A"/>
    <w:rsid w:val="002931A5"/>
    <w:rsid w:val="00293647"/>
    <w:rsid w:val="002936DB"/>
    <w:rsid w:val="00293CE2"/>
    <w:rsid w:val="00293EEE"/>
    <w:rsid w:val="00293FD5"/>
    <w:rsid w:val="00294097"/>
    <w:rsid w:val="002944AD"/>
    <w:rsid w:val="00294B5E"/>
    <w:rsid w:val="00294FD2"/>
    <w:rsid w:val="002952C0"/>
    <w:rsid w:val="0029534D"/>
    <w:rsid w:val="00295413"/>
    <w:rsid w:val="0029574F"/>
    <w:rsid w:val="002957D8"/>
    <w:rsid w:val="00295D5B"/>
    <w:rsid w:val="00296448"/>
    <w:rsid w:val="002971FD"/>
    <w:rsid w:val="00297709"/>
    <w:rsid w:val="0029785F"/>
    <w:rsid w:val="002978B9"/>
    <w:rsid w:val="002A1361"/>
    <w:rsid w:val="002A19D7"/>
    <w:rsid w:val="002A240B"/>
    <w:rsid w:val="002A2849"/>
    <w:rsid w:val="002A2E3A"/>
    <w:rsid w:val="002A3130"/>
    <w:rsid w:val="002A37E3"/>
    <w:rsid w:val="002A4316"/>
    <w:rsid w:val="002A442B"/>
    <w:rsid w:val="002A4A98"/>
    <w:rsid w:val="002A4FDC"/>
    <w:rsid w:val="002A5F2A"/>
    <w:rsid w:val="002A6121"/>
    <w:rsid w:val="002A61A3"/>
    <w:rsid w:val="002A632D"/>
    <w:rsid w:val="002A6A1A"/>
    <w:rsid w:val="002A6F89"/>
    <w:rsid w:val="002A770F"/>
    <w:rsid w:val="002A771A"/>
    <w:rsid w:val="002B0393"/>
    <w:rsid w:val="002B0A17"/>
    <w:rsid w:val="002B0CDF"/>
    <w:rsid w:val="002B0DD3"/>
    <w:rsid w:val="002B0EC9"/>
    <w:rsid w:val="002B1923"/>
    <w:rsid w:val="002B1B98"/>
    <w:rsid w:val="002B1D75"/>
    <w:rsid w:val="002B1E89"/>
    <w:rsid w:val="002B1F22"/>
    <w:rsid w:val="002B257B"/>
    <w:rsid w:val="002B29F3"/>
    <w:rsid w:val="002B357A"/>
    <w:rsid w:val="002B4135"/>
    <w:rsid w:val="002B4261"/>
    <w:rsid w:val="002B4269"/>
    <w:rsid w:val="002B4368"/>
    <w:rsid w:val="002B4554"/>
    <w:rsid w:val="002B4DA5"/>
    <w:rsid w:val="002B573F"/>
    <w:rsid w:val="002B5A16"/>
    <w:rsid w:val="002B5C73"/>
    <w:rsid w:val="002B5FBC"/>
    <w:rsid w:val="002B614E"/>
    <w:rsid w:val="002B6663"/>
    <w:rsid w:val="002B6830"/>
    <w:rsid w:val="002B6A44"/>
    <w:rsid w:val="002B6C53"/>
    <w:rsid w:val="002B70BA"/>
    <w:rsid w:val="002B7687"/>
    <w:rsid w:val="002C0106"/>
    <w:rsid w:val="002C016A"/>
    <w:rsid w:val="002C0BE6"/>
    <w:rsid w:val="002C0F03"/>
    <w:rsid w:val="002C0F72"/>
    <w:rsid w:val="002C1BB2"/>
    <w:rsid w:val="002C1D8E"/>
    <w:rsid w:val="002C2364"/>
    <w:rsid w:val="002C2E15"/>
    <w:rsid w:val="002C334A"/>
    <w:rsid w:val="002C383C"/>
    <w:rsid w:val="002C395E"/>
    <w:rsid w:val="002C4476"/>
    <w:rsid w:val="002C4619"/>
    <w:rsid w:val="002C5594"/>
    <w:rsid w:val="002C5D39"/>
    <w:rsid w:val="002C5EFD"/>
    <w:rsid w:val="002C6E88"/>
    <w:rsid w:val="002C75E8"/>
    <w:rsid w:val="002D05EC"/>
    <w:rsid w:val="002D0BA9"/>
    <w:rsid w:val="002D0FF8"/>
    <w:rsid w:val="002D18A9"/>
    <w:rsid w:val="002D18F7"/>
    <w:rsid w:val="002D23BC"/>
    <w:rsid w:val="002D2A48"/>
    <w:rsid w:val="002D2D11"/>
    <w:rsid w:val="002D2FBD"/>
    <w:rsid w:val="002D37D1"/>
    <w:rsid w:val="002D3E33"/>
    <w:rsid w:val="002D4200"/>
    <w:rsid w:val="002D4527"/>
    <w:rsid w:val="002D48E8"/>
    <w:rsid w:val="002D5AF4"/>
    <w:rsid w:val="002D5E54"/>
    <w:rsid w:val="002D695F"/>
    <w:rsid w:val="002D7185"/>
    <w:rsid w:val="002D71D0"/>
    <w:rsid w:val="002D7522"/>
    <w:rsid w:val="002D7E24"/>
    <w:rsid w:val="002E095C"/>
    <w:rsid w:val="002E09EA"/>
    <w:rsid w:val="002E0D1E"/>
    <w:rsid w:val="002E0FA0"/>
    <w:rsid w:val="002E112C"/>
    <w:rsid w:val="002E12C2"/>
    <w:rsid w:val="002E1517"/>
    <w:rsid w:val="002E184E"/>
    <w:rsid w:val="002E1B0D"/>
    <w:rsid w:val="002E1ED2"/>
    <w:rsid w:val="002E271E"/>
    <w:rsid w:val="002E3BCA"/>
    <w:rsid w:val="002E4C4B"/>
    <w:rsid w:val="002E4D15"/>
    <w:rsid w:val="002E4ED8"/>
    <w:rsid w:val="002E50FF"/>
    <w:rsid w:val="002E5767"/>
    <w:rsid w:val="002E57D3"/>
    <w:rsid w:val="002E5CC4"/>
    <w:rsid w:val="002E63FB"/>
    <w:rsid w:val="002E654E"/>
    <w:rsid w:val="002E66F1"/>
    <w:rsid w:val="002E6DFE"/>
    <w:rsid w:val="002E7319"/>
    <w:rsid w:val="002E73A2"/>
    <w:rsid w:val="002E73D8"/>
    <w:rsid w:val="002E7889"/>
    <w:rsid w:val="002E7894"/>
    <w:rsid w:val="002F048E"/>
    <w:rsid w:val="002F0519"/>
    <w:rsid w:val="002F0A82"/>
    <w:rsid w:val="002F0DF4"/>
    <w:rsid w:val="002F0FDE"/>
    <w:rsid w:val="002F19C4"/>
    <w:rsid w:val="002F1BFE"/>
    <w:rsid w:val="002F23BF"/>
    <w:rsid w:val="002F3274"/>
    <w:rsid w:val="002F3534"/>
    <w:rsid w:val="002F35DF"/>
    <w:rsid w:val="002F3BCA"/>
    <w:rsid w:val="002F3C1F"/>
    <w:rsid w:val="002F4275"/>
    <w:rsid w:val="002F4FA3"/>
    <w:rsid w:val="002F516B"/>
    <w:rsid w:val="002F53CC"/>
    <w:rsid w:val="002F59C7"/>
    <w:rsid w:val="002F613D"/>
    <w:rsid w:val="002F6657"/>
    <w:rsid w:val="002F7974"/>
    <w:rsid w:val="003007BD"/>
    <w:rsid w:val="00300EFD"/>
    <w:rsid w:val="003010AE"/>
    <w:rsid w:val="003013D4"/>
    <w:rsid w:val="00301BC8"/>
    <w:rsid w:val="00302899"/>
    <w:rsid w:val="003029B6"/>
    <w:rsid w:val="00302B49"/>
    <w:rsid w:val="0030315D"/>
    <w:rsid w:val="003032C6"/>
    <w:rsid w:val="00303784"/>
    <w:rsid w:val="00303824"/>
    <w:rsid w:val="0030384E"/>
    <w:rsid w:val="00304263"/>
    <w:rsid w:val="00304980"/>
    <w:rsid w:val="00304ACF"/>
    <w:rsid w:val="00304C7B"/>
    <w:rsid w:val="00304E64"/>
    <w:rsid w:val="00305226"/>
    <w:rsid w:val="0030551F"/>
    <w:rsid w:val="003055CF"/>
    <w:rsid w:val="00306525"/>
    <w:rsid w:val="0030656F"/>
    <w:rsid w:val="003068B4"/>
    <w:rsid w:val="003069FF"/>
    <w:rsid w:val="00306EB2"/>
    <w:rsid w:val="00307008"/>
    <w:rsid w:val="00307C74"/>
    <w:rsid w:val="00307DB6"/>
    <w:rsid w:val="00307DE8"/>
    <w:rsid w:val="00310769"/>
    <w:rsid w:val="00310E73"/>
    <w:rsid w:val="0031150D"/>
    <w:rsid w:val="00311944"/>
    <w:rsid w:val="00311EBD"/>
    <w:rsid w:val="00312480"/>
    <w:rsid w:val="00312875"/>
    <w:rsid w:val="00312983"/>
    <w:rsid w:val="00312C59"/>
    <w:rsid w:val="0031378F"/>
    <w:rsid w:val="003137C6"/>
    <w:rsid w:val="00313B68"/>
    <w:rsid w:val="00313D43"/>
    <w:rsid w:val="00313F15"/>
    <w:rsid w:val="0031415F"/>
    <w:rsid w:val="003144BA"/>
    <w:rsid w:val="0031471F"/>
    <w:rsid w:val="003148CE"/>
    <w:rsid w:val="0031531E"/>
    <w:rsid w:val="003154DC"/>
    <w:rsid w:val="003155BF"/>
    <w:rsid w:val="0031617B"/>
    <w:rsid w:val="003161AC"/>
    <w:rsid w:val="00320456"/>
    <w:rsid w:val="003208C5"/>
    <w:rsid w:val="00320E24"/>
    <w:rsid w:val="00320F6B"/>
    <w:rsid w:val="003216B5"/>
    <w:rsid w:val="0032182D"/>
    <w:rsid w:val="00321B34"/>
    <w:rsid w:val="00321F1E"/>
    <w:rsid w:val="003220C5"/>
    <w:rsid w:val="00323024"/>
    <w:rsid w:val="0032380C"/>
    <w:rsid w:val="00324584"/>
    <w:rsid w:val="00324BA5"/>
    <w:rsid w:val="00324F20"/>
    <w:rsid w:val="0032525C"/>
    <w:rsid w:val="00325B0B"/>
    <w:rsid w:val="003267C3"/>
    <w:rsid w:val="00326F74"/>
    <w:rsid w:val="00327268"/>
    <w:rsid w:val="0032741A"/>
    <w:rsid w:val="00327426"/>
    <w:rsid w:val="0032787F"/>
    <w:rsid w:val="00327891"/>
    <w:rsid w:val="00327A68"/>
    <w:rsid w:val="0033037B"/>
    <w:rsid w:val="00330A40"/>
    <w:rsid w:val="003317CD"/>
    <w:rsid w:val="00332772"/>
    <w:rsid w:val="00332F2A"/>
    <w:rsid w:val="003332B2"/>
    <w:rsid w:val="0033384E"/>
    <w:rsid w:val="003338C8"/>
    <w:rsid w:val="0033393B"/>
    <w:rsid w:val="00333B8C"/>
    <w:rsid w:val="00334598"/>
    <w:rsid w:val="00334666"/>
    <w:rsid w:val="0033467F"/>
    <w:rsid w:val="003361CD"/>
    <w:rsid w:val="003365ED"/>
    <w:rsid w:val="00336F1C"/>
    <w:rsid w:val="003371E0"/>
    <w:rsid w:val="00337326"/>
    <w:rsid w:val="00337BC0"/>
    <w:rsid w:val="00337C2F"/>
    <w:rsid w:val="003405A1"/>
    <w:rsid w:val="00340759"/>
    <w:rsid w:val="00341379"/>
    <w:rsid w:val="003416E7"/>
    <w:rsid w:val="003419DA"/>
    <w:rsid w:val="00341C63"/>
    <w:rsid w:val="00341D16"/>
    <w:rsid w:val="003420EC"/>
    <w:rsid w:val="00342C9C"/>
    <w:rsid w:val="00342F5C"/>
    <w:rsid w:val="0034405A"/>
    <w:rsid w:val="003441D8"/>
    <w:rsid w:val="003448CB"/>
    <w:rsid w:val="00344A02"/>
    <w:rsid w:val="00345093"/>
    <w:rsid w:val="003458C4"/>
    <w:rsid w:val="00345EDA"/>
    <w:rsid w:val="00346141"/>
    <w:rsid w:val="00346197"/>
    <w:rsid w:val="003467CD"/>
    <w:rsid w:val="00346A85"/>
    <w:rsid w:val="00346B16"/>
    <w:rsid w:val="00347329"/>
    <w:rsid w:val="00347C0B"/>
    <w:rsid w:val="003503F1"/>
    <w:rsid w:val="003505BC"/>
    <w:rsid w:val="00350B75"/>
    <w:rsid w:val="00350C86"/>
    <w:rsid w:val="0035100F"/>
    <w:rsid w:val="003513BC"/>
    <w:rsid w:val="0035175B"/>
    <w:rsid w:val="00351B84"/>
    <w:rsid w:val="00351C11"/>
    <w:rsid w:val="00351DFA"/>
    <w:rsid w:val="00351E8E"/>
    <w:rsid w:val="00352074"/>
    <w:rsid w:val="00352250"/>
    <w:rsid w:val="00352428"/>
    <w:rsid w:val="003524E8"/>
    <w:rsid w:val="00352DF4"/>
    <w:rsid w:val="00352E91"/>
    <w:rsid w:val="0035308F"/>
    <w:rsid w:val="0035337F"/>
    <w:rsid w:val="0035391E"/>
    <w:rsid w:val="00353BCF"/>
    <w:rsid w:val="00353E99"/>
    <w:rsid w:val="0035457F"/>
    <w:rsid w:val="003549D3"/>
    <w:rsid w:val="00355065"/>
    <w:rsid w:val="00355279"/>
    <w:rsid w:val="0035549E"/>
    <w:rsid w:val="00356071"/>
    <w:rsid w:val="003560A6"/>
    <w:rsid w:val="00356543"/>
    <w:rsid w:val="00356CF7"/>
    <w:rsid w:val="00356E7B"/>
    <w:rsid w:val="00356E98"/>
    <w:rsid w:val="00356FC0"/>
    <w:rsid w:val="003570A5"/>
    <w:rsid w:val="00357A50"/>
    <w:rsid w:val="003617EA"/>
    <w:rsid w:val="00361807"/>
    <w:rsid w:val="00362050"/>
    <w:rsid w:val="003622DE"/>
    <w:rsid w:val="00362B57"/>
    <w:rsid w:val="0036370E"/>
    <w:rsid w:val="00364243"/>
    <w:rsid w:val="003642AB"/>
    <w:rsid w:val="00365062"/>
    <w:rsid w:val="003650D2"/>
    <w:rsid w:val="00365CF2"/>
    <w:rsid w:val="00365FB7"/>
    <w:rsid w:val="003667FE"/>
    <w:rsid w:val="003675E0"/>
    <w:rsid w:val="0036763C"/>
    <w:rsid w:val="00367681"/>
    <w:rsid w:val="003707BA"/>
    <w:rsid w:val="00370D73"/>
    <w:rsid w:val="00371D79"/>
    <w:rsid w:val="00372517"/>
    <w:rsid w:val="003725CC"/>
    <w:rsid w:val="0037262E"/>
    <w:rsid w:val="003734E5"/>
    <w:rsid w:val="003738BF"/>
    <w:rsid w:val="003738EB"/>
    <w:rsid w:val="003739AE"/>
    <w:rsid w:val="00373DDA"/>
    <w:rsid w:val="00374391"/>
    <w:rsid w:val="00374BB4"/>
    <w:rsid w:val="003750EB"/>
    <w:rsid w:val="0037583D"/>
    <w:rsid w:val="00375AF7"/>
    <w:rsid w:val="00375C2F"/>
    <w:rsid w:val="0037672E"/>
    <w:rsid w:val="00376888"/>
    <w:rsid w:val="00376F66"/>
    <w:rsid w:val="00377087"/>
    <w:rsid w:val="00377794"/>
    <w:rsid w:val="003778EA"/>
    <w:rsid w:val="00377D0C"/>
    <w:rsid w:val="0038025C"/>
    <w:rsid w:val="00380B5A"/>
    <w:rsid w:val="00380F6D"/>
    <w:rsid w:val="0038121F"/>
    <w:rsid w:val="003817D0"/>
    <w:rsid w:val="00382636"/>
    <w:rsid w:val="0038304A"/>
    <w:rsid w:val="003834CD"/>
    <w:rsid w:val="00383725"/>
    <w:rsid w:val="00383FB5"/>
    <w:rsid w:val="00384228"/>
    <w:rsid w:val="00384922"/>
    <w:rsid w:val="00384C32"/>
    <w:rsid w:val="00384E9F"/>
    <w:rsid w:val="00385CF0"/>
    <w:rsid w:val="0038638C"/>
    <w:rsid w:val="0038656A"/>
    <w:rsid w:val="0038691B"/>
    <w:rsid w:val="00386C88"/>
    <w:rsid w:val="003870BF"/>
    <w:rsid w:val="00387A08"/>
    <w:rsid w:val="00387DB7"/>
    <w:rsid w:val="00387EBC"/>
    <w:rsid w:val="00387F5D"/>
    <w:rsid w:val="00390589"/>
    <w:rsid w:val="00390776"/>
    <w:rsid w:val="00390FAA"/>
    <w:rsid w:val="00391819"/>
    <w:rsid w:val="00392585"/>
    <w:rsid w:val="00392BD6"/>
    <w:rsid w:val="00392F6E"/>
    <w:rsid w:val="00393110"/>
    <w:rsid w:val="0039315B"/>
    <w:rsid w:val="003931B2"/>
    <w:rsid w:val="003936B0"/>
    <w:rsid w:val="0039374A"/>
    <w:rsid w:val="00393B70"/>
    <w:rsid w:val="00393CAE"/>
    <w:rsid w:val="00394520"/>
    <w:rsid w:val="00394C98"/>
    <w:rsid w:val="0039537B"/>
    <w:rsid w:val="00396900"/>
    <w:rsid w:val="00396BE7"/>
    <w:rsid w:val="00396E53"/>
    <w:rsid w:val="00397288"/>
    <w:rsid w:val="00397364"/>
    <w:rsid w:val="003974BD"/>
    <w:rsid w:val="0039758F"/>
    <w:rsid w:val="0039787E"/>
    <w:rsid w:val="00397C47"/>
    <w:rsid w:val="003A05AC"/>
    <w:rsid w:val="003A063E"/>
    <w:rsid w:val="003A095B"/>
    <w:rsid w:val="003A0D2D"/>
    <w:rsid w:val="003A0E0C"/>
    <w:rsid w:val="003A1175"/>
    <w:rsid w:val="003A13A6"/>
    <w:rsid w:val="003A1687"/>
    <w:rsid w:val="003A2424"/>
    <w:rsid w:val="003A2901"/>
    <w:rsid w:val="003A2A5E"/>
    <w:rsid w:val="003A338F"/>
    <w:rsid w:val="003A37DC"/>
    <w:rsid w:val="003A37F1"/>
    <w:rsid w:val="003A3FC9"/>
    <w:rsid w:val="003A4168"/>
    <w:rsid w:val="003A4374"/>
    <w:rsid w:val="003A537F"/>
    <w:rsid w:val="003A58D7"/>
    <w:rsid w:val="003A625F"/>
    <w:rsid w:val="003A63D3"/>
    <w:rsid w:val="003A6730"/>
    <w:rsid w:val="003A6BCC"/>
    <w:rsid w:val="003A71AB"/>
    <w:rsid w:val="003B03B8"/>
    <w:rsid w:val="003B06AC"/>
    <w:rsid w:val="003B185C"/>
    <w:rsid w:val="003B1F0C"/>
    <w:rsid w:val="003B2010"/>
    <w:rsid w:val="003B26B7"/>
    <w:rsid w:val="003B3074"/>
    <w:rsid w:val="003B373F"/>
    <w:rsid w:val="003B3CB4"/>
    <w:rsid w:val="003B4025"/>
    <w:rsid w:val="003B4C8E"/>
    <w:rsid w:val="003B5067"/>
    <w:rsid w:val="003B5369"/>
    <w:rsid w:val="003B5A1D"/>
    <w:rsid w:val="003B5A53"/>
    <w:rsid w:val="003B5C83"/>
    <w:rsid w:val="003B61E4"/>
    <w:rsid w:val="003B6472"/>
    <w:rsid w:val="003B65DC"/>
    <w:rsid w:val="003B6BE3"/>
    <w:rsid w:val="003B6F47"/>
    <w:rsid w:val="003B7386"/>
    <w:rsid w:val="003B7514"/>
    <w:rsid w:val="003B7BDB"/>
    <w:rsid w:val="003C0B2F"/>
    <w:rsid w:val="003C0D4E"/>
    <w:rsid w:val="003C11C5"/>
    <w:rsid w:val="003C183E"/>
    <w:rsid w:val="003C1A4C"/>
    <w:rsid w:val="003C2096"/>
    <w:rsid w:val="003C2517"/>
    <w:rsid w:val="003C2601"/>
    <w:rsid w:val="003C2994"/>
    <w:rsid w:val="003C2A89"/>
    <w:rsid w:val="003C3082"/>
    <w:rsid w:val="003C3120"/>
    <w:rsid w:val="003C3A3F"/>
    <w:rsid w:val="003C3C5B"/>
    <w:rsid w:val="003C44C6"/>
    <w:rsid w:val="003C47C0"/>
    <w:rsid w:val="003C4CAC"/>
    <w:rsid w:val="003C53E6"/>
    <w:rsid w:val="003C5D77"/>
    <w:rsid w:val="003C61CA"/>
    <w:rsid w:val="003C6914"/>
    <w:rsid w:val="003C756E"/>
    <w:rsid w:val="003C7A2A"/>
    <w:rsid w:val="003C7E6D"/>
    <w:rsid w:val="003D0246"/>
    <w:rsid w:val="003D097F"/>
    <w:rsid w:val="003D0989"/>
    <w:rsid w:val="003D0C12"/>
    <w:rsid w:val="003D0FAB"/>
    <w:rsid w:val="003D13E4"/>
    <w:rsid w:val="003D15C1"/>
    <w:rsid w:val="003D1688"/>
    <w:rsid w:val="003D17BE"/>
    <w:rsid w:val="003D1906"/>
    <w:rsid w:val="003D1E01"/>
    <w:rsid w:val="003D201C"/>
    <w:rsid w:val="003D25AD"/>
    <w:rsid w:val="003D270E"/>
    <w:rsid w:val="003D2B67"/>
    <w:rsid w:val="003D312C"/>
    <w:rsid w:val="003D3172"/>
    <w:rsid w:val="003D364E"/>
    <w:rsid w:val="003D36AB"/>
    <w:rsid w:val="003D372F"/>
    <w:rsid w:val="003D3B27"/>
    <w:rsid w:val="003D45F3"/>
    <w:rsid w:val="003D48D9"/>
    <w:rsid w:val="003D63C3"/>
    <w:rsid w:val="003D6C2B"/>
    <w:rsid w:val="003D6C3D"/>
    <w:rsid w:val="003D769E"/>
    <w:rsid w:val="003D7CD8"/>
    <w:rsid w:val="003E02E0"/>
    <w:rsid w:val="003E1CF7"/>
    <w:rsid w:val="003E1D72"/>
    <w:rsid w:val="003E1EA4"/>
    <w:rsid w:val="003E23D7"/>
    <w:rsid w:val="003E241D"/>
    <w:rsid w:val="003E2BC6"/>
    <w:rsid w:val="003E370C"/>
    <w:rsid w:val="003E386F"/>
    <w:rsid w:val="003E3D8B"/>
    <w:rsid w:val="003E4754"/>
    <w:rsid w:val="003E4AAF"/>
    <w:rsid w:val="003E529A"/>
    <w:rsid w:val="003E58F8"/>
    <w:rsid w:val="003E590D"/>
    <w:rsid w:val="003E5B13"/>
    <w:rsid w:val="003E67A2"/>
    <w:rsid w:val="003E6FBC"/>
    <w:rsid w:val="003E7BBF"/>
    <w:rsid w:val="003F10CC"/>
    <w:rsid w:val="003F2170"/>
    <w:rsid w:val="003F2596"/>
    <w:rsid w:val="003F2AB0"/>
    <w:rsid w:val="003F2B7C"/>
    <w:rsid w:val="003F2C71"/>
    <w:rsid w:val="003F2EF4"/>
    <w:rsid w:val="003F30DF"/>
    <w:rsid w:val="003F3289"/>
    <w:rsid w:val="003F3CF5"/>
    <w:rsid w:val="003F3E68"/>
    <w:rsid w:val="003F4178"/>
    <w:rsid w:val="003F4A31"/>
    <w:rsid w:val="003F4F45"/>
    <w:rsid w:val="003F5117"/>
    <w:rsid w:val="003F52E0"/>
    <w:rsid w:val="003F52FE"/>
    <w:rsid w:val="003F5362"/>
    <w:rsid w:val="003F5BCF"/>
    <w:rsid w:val="003F5C7E"/>
    <w:rsid w:val="003F639E"/>
    <w:rsid w:val="003F6697"/>
    <w:rsid w:val="003F6D92"/>
    <w:rsid w:val="003F6E22"/>
    <w:rsid w:val="003F6E53"/>
    <w:rsid w:val="003F72D1"/>
    <w:rsid w:val="003F730C"/>
    <w:rsid w:val="003F7C5E"/>
    <w:rsid w:val="004000BE"/>
    <w:rsid w:val="0040023C"/>
    <w:rsid w:val="00400B7C"/>
    <w:rsid w:val="00400E52"/>
    <w:rsid w:val="004010B3"/>
    <w:rsid w:val="0040181C"/>
    <w:rsid w:val="0040193C"/>
    <w:rsid w:val="00401AD8"/>
    <w:rsid w:val="00401E80"/>
    <w:rsid w:val="004020BB"/>
    <w:rsid w:val="00402D49"/>
    <w:rsid w:val="0040347B"/>
    <w:rsid w:val="00403512"/>
    <w:rsid w:val="00404178"/>
    <w:rsid w:val="00405261"/>
    <w:rsid w:val="00405294"/>
    <w:rsid w:val="0040537A"/>
    <w:rsid w:val="004056F4"/>
    <w:rsid w:val="00405919"/>
    <w:rsid w:val="004063A2"/>
    <w:rsid w:val="00406588"/>
    <w:rsid w:val="00406692"/>
    <w:rsid w:val="00407B91"/>
    <w:rsid w:val="00407FEA"/>
    <w:rsid w:val="00407FFE"/>
    <w:rsid w:val="00410A2A"/>
    <w:rsid w:val="00410D2E"/>
    <w:rsid w:val="00410ED6"/>
    <w:rsid w:val="00411263"/>
    <w:rsid w:val="00411C9F"/>
    <w:rsid w:val="00412714"/>
    <w:rsid w:val="00412730"/>
    <w:rsid w:val="00412D47"/>
    <w:rsid w:val="004137F2"/>
    <w:rsid w:val="004142F1"/>
    <w:rsid w:val="00414A55"/>
    <w:rsid w:val="00414BF7"/>
    <w:rsid w:val="00414F39"/>
    <w:rsid w:val="00415F0B"/>
    <w:rsid w:val="00416277"/>
    <w:rsid w:val="00416329"/>
    <w:rsid w:val="00416EAE"/>
    <w:rsid w:val="004174D7"/>
    <w:rsid w:val="0041760A"/>
    <w:rsid w:val="004177DA"/>
    <w:rsid w:val="004200E8"/>
    <w:rsid w:val="00420CA2"/>
    <w:rsid w:val="00420E96"/>
    <w:rsid w:val="0042119A"/>
    <w:rsid w:val="00421B58"/>
    <w:rsid w:val="00422151"/>
    <w:rsid w:val="0042255F"/>
    <w:rsid w:val="004225E1"/>
    <w:rsid w:val="00423F4C"/>
    <w:rsid w:val="00424B82"/>
    <w:rsid w:val="00424CBB"/>
    <w:rsid w:val="00425B5B"/>
    <w:rsid w:val="00425CF1"/>
    <w:rsid w:val="00425D55"/>
    <w:rsid w:val="004261E3"/>
    <w:rsid w:val="00426294"/>
    <w:rsid w:val="0042674C"/>
    <w:rsid w:val="004271B1"/>
    <w:rsid w:val="0042755C"/>
    <w:rsid w:val="0042758D"/>
    <w:rsid w:val="00427E1F"/>
    <w:rsid w:val="00430061"/>
    <w:rsid w:val="00430A70"/>
    <w:rsid w:val="00430EFF"/>
    <w:rsid w:val="00431031"/>
    <w:rsid w:val="00431595"/>
    <w:rsid w:val="004315D5"/>
    <w:rsid w:val="004315DB"/>
    <w:rsid w:val="00431D48"/>
    <w:rsid w:val="00431D75"/>
    <w:rsid w:val="00431FCA"/>
    <w:rsid w:val="00432351"/>
    <w:rsid w:val="0043266C"/>
    <w:rsid w:val="004330AA"/>
    <w:rsid w:val="004330B3"/>
    <w:rsid w:val="004341CA"/>
    <w:rsid w:val="00434795"/>
    <w:rsid w:val="004354C1"/>
    <w:rsid w:val="00435591"/>
    <w:rsid w:val="004359C7"/>
    <w:rsid w:val="00435CD8"/>
    <w:rsid w:val="00435D45"/>
    <w:rsid w:val="004370F0"/>
    <w:rsid w:val="004375DC"/>
    <w:rsid w:val="004377E1"/>
    <w:rsid w:val="00437AA6"/>
    <w:rsid w:val="00437B34"/>
    <w:rsid w:val="00437C9B"/>
    <w:rsid w:val="0044187E"/>
    <w:rsid w:val="00441944"/>
    <w:rsid w:val="00441FDE"/>
    <w:rsid w:val="00443716"/>
    <w:rsid w:val="004438E5"/>
    <w:rsid w:val="00443E16"/>
    <w:rsid w:val="0044425F"/>
    <w:rsid w:val="004442D6"/>
    <w:rsid w:val="00444544"/>
    <w:rsid w:val="00444BE7"/>
    <w:rsid w:val="0044504A"/>
    <w:rsid w:val="00445406"/>
    <w:rsid w:val="004456D4"/>
    <w:rsid w:val="00445C1A"/>
    <w:rsid w:val="00445EDF"/>
    <w:rsid w:val="00446316"/>
    <w:rsid w:val="0044631B"/>
    <w:rsid w:val="004463ED"/>
    <w:rsid w:val="004472A8"/>
    <w:rsid w:val="00447324"/>
    <w:rsid w:val="00447934"/>
    <w:rsid w:val="00447AFB"/>
    <w:rsid w:val="00447F5C"/>
    <w:rsid w:val="00450420"/>
    <w:rsid w:val="0045078A"/>
    <w:rsid w:val="00450C25"/>
    <w:rsid w:val="00451024"/>
    <w:rsid w:val="004515BD"/>
    <w:rsid w:val="00451FDC"/>
    <w:rsid w:val="004520DB"/>
    <w:rsid w:val="004521D4"/>
    <w:rsid w:val="004535A2"/>
    <w:rsid w:val="00453A6E"/>
    <w:rsid w:val="00453E3C"/>
    <w:rsid w:val="00453F9C"/>
    <w:rsid w:val="00454340"/>
    <w:rsid w:val="0045445F"/>
    <w:rsid w:val="00454FCF"/>
    <w:rsid w:val="0045520B"/>
    <w:rsid w:val="00455692"/>
    <w:rsid w:val="00455E56"/>
    <w:rsid w:val="00455EA8"/>
    <w:rsid w:val="004561A4"/>
    <w:rsid w:val="00456355"/>
    <w:rsid w:val="004566F4"/>
    <w:rsid w:val="004567B9"/>
    <w:rsid w:val="0045697D"/>
    <w:rsid w:val="004570DA"/>
    <w:rsid w:val="00457D9C"/>
    <w:rsid w:val="00457DAE"/>
    <w:rsid w:val="00457E9F"/>
    <w:rsid w:val="00460014"/>
    <w:rsid w:val="00460D3E"/>
    <w:rsid w:val="0046152D"/>
    <w:rsid w:val="00461C59"/>
    <w:rsid w:val="00462D40"/>
    <w:rsid w:val="00463036"/>
    <w:rsid w:val="0046350A"/>
    <w:rsid w:val="004637B7"/>
    <w:rsid w:val="004637C2"/>
    <w:rsid w:val="00463D7F"/>
    <w:rsid w:val="00463E62"/>
    <w:rsid w:val="0046484C"/>
    <w:rsid w:val="00464B4A"/>
    <w:rsid w:val="00464F5C"/>
    <w:rsid w:val="00464F8C"/>
    <w:rsid w:val="004661FB"/>
    <w:rsid w:val="0046659D"/>
    <w:rsid w:val="00466BC9"/>
    <w:rsid w:val="0047152B"/>
    <w:rsid w:val="0047188C"/>
    <w:rsid w:val="00471E00"/>
    <w:rsid w:val="00471ED7"/>
    <w:rsid w:val="00471FD0"/>
    <w:rsid w:val="00472713"/>
    <w:rsid w:val="00472A5D"/>
    <w:rsid w:val="00473043"/>
    <w:rsid w:val="00473085"/>
    <w:rsid w:val="00473490"/>
    <w:rsid w:val="004738A8"/>
    <w:rsid w:val="00473E58"/>
    <w:rsid w:val="00474122"/>
    <w:rsid w:val="00474818"/>
    <w:rsid w:val="00474826"/>
    <w:rsid w:val="004748F5"/>
    <w:rsid w:val="0047497A"/>
    <w:rsid w:val="004754E7"/>
    <w:rsid w:val="0047559A"/>
    <w:rsid w:val="0047587F"/>
    <w:rsid w:val="004761C1"/>
    <w:rsid w:val="004763AD"/>
    <w:rsid w:val="00476437"/>
    <w:rsid w:val="00476715"/>
    <w:rsid w:val="00476867"/>
    <w:rsid w:val="00476B6C"/>
    <w:rsid w:val="004777C3"/>
    <w:rsid w:val="00477BB7"/>
    <w:rsid w:val="00477C3E"/>
    <w:rsid w:val="00480523"/>
    <w:rsid w:val="0048176B"/>
    <w:rsid w:val="00481E5B"/>
    <w:rsid w:val="004820E9"/>
    <w:rsid w:val="00482862"/>
    <w:rsid w:val="00482E53"/>
    <w:rsid w:val="00483970"/>
    <w:rsid w:val="00483BB9"/>
    <w:rsid w:val="00483D39"/>
    <w:rsid w:val="00483DEB"/>
    <w:rsid w:val="00484677"/>
    <w:rsid w:val="00484707"/>
    <w:rsid w:val="00484757"/>
    <w:rsid w:val="00485C1C"/>
    <w:rsid w:val="00486C6C"/>
    <w:rsid w:val="00486D0D"/>
    <w:rsid w:val="0048771F"/>
    <w:rsid w:val="00487BBC"/>
    <w:rsid w:val="00490436"/>
    <w:rsid w:val="004904C2"/>
    <w:rsid w:val="00490710"/>
    <w:rsid w:val="00491514"/>
    <w:rsid w:val="004916A0"/>
    <w:rsid w:val="004918E9"/>
    <w:rsid w:val="00493053"/>
    <w:rsid w:val="004937F3"/>
    <w:rsid w:val="00494862"/>
    <w:rsid w:val="00494EA6"/>
    <w:rsid w:val="00495445"/>
    <w:rsid w:val="004960EA"/>
    <w:rsid w:val="004974F3"/>
    <w:rsid w:val="00497644"/>
    <w:rsid w:val="00497D5A"/>
    <w:rsid w:val="004A0165"/>
    <w:rsid w:val="004A112D"/>
    <w:rsid w:val="004A1A15"/>
    <w:rsid w:val="004A1A4C"/>
    <w:rsid w:val="004A1C60"/>
    <w:rsid w:val="004A24A3"/>
    <w:rsid w:val="004A3B36"/>
    <w:rsid w:val="004A3D62"/>
    <w:rsid w:val="004A3F47"/>
    <w:rsid w:val="004A4338"/>
    <w:rsid w:val="004A49FF"/>
    <w:rsid w:val="004A4A4A"/>
    <w:rsid w:val="004A4C58"/>
    <w:rsid w:val="004A5226"/>
    <w:rsid w:val="004A54CB"/>
    <w:rsid w:val="004A57B3"/>
    <w:rsid w:val="004A5C6B"/>
    <w:rsid w:val="004A6968"/>
    <w:rsid w:val="004A6AC6"/>
    <w:rsid w:val="004A711E"/>
    <w:rsid w:val="004B1BF9"/>
    <w:rsid w:val="004B2C2C"/>
    <w:rsid w:val="004B2E4C"/>
    <w:rsid w:val="004B2EBD"/>
    <w:rsid w:val="004B302E"/>
    <w:rsid w:val="004B35EE"/>
    <w:rsid w:val="004B377A"/>
    <w:rsid w:val="004B3963"/>
    <w:rsid w:val="004B3FCA"/>
    <w:rsid w:val="004B4039"/>
    <w:rsid w:val="004B40EB"/>
    <w:rsid w:val="004B46A7"/>
    <w:rsid w:val="004B4859"/>
    <w:rsid w:val="004B4912"/>
    <w:rsid w:val="004B4935"/>
    <w:rsid w:val="004B4A23"/>
    <w:rsid w:val="004B4B71"/>
    <w:rsid w:val="004B4B8B"/>
    <w:rsid w:val="004B5B88"/>
    <w:rsid w:val="004B5C35"/>
    <w:rsid w:val="004B6A3B"/>
    <w:rsid w:val="004B6C84"/>
    <w:rsid w:val="004B70EC"/>
    <w:rsid w:val="004B73F2"/>
    <w:rsid w:val="004B774E"/>
    <w:rsid w:val="004B7B63"/>
    <w:rsid w:val="004B7CB3"/>
    <w:rsid w:val="004B7D7B"/>
    <w:rsid w:val="004C0FFA"/>
    <w:rsid w:val="004C1583"/>
    <w:rsid w:val="004C15C3"/>
    <w:rsid w:val="004C1F5B"/>
    <w:rsid w:val="004C2605"/>
    <w:rsid w:val="004C2F59"/>
    <w:rsid w:val="004C341C"/>
    <w:rsid w:val="004C34A1"/>
    <w:rsid w:val="004C36E3"/>
    <w:rsid w:val="004C439F"/>
    <w:rsid w:val="004C4546"/>
    <w:rsid w:val="004C4C9D"/>
    <w:rsid w:val="004C4FA0"/>
    <w:rsid w:val="004C4FD2"/>
    <w:rsid w:val="004C5209"/>
    <w:rsid w:val="004C5ADF"/>
    <w:rsid w:val="004C655D"/>
    <w:rsid w:val="004C677F"/>
    <w:rsid w:val="004C74F7"/>
    <w:rsid w:val="004C750A"/>
    <w:rsid w:val="004C7A64"/>
    <w:rsid w:val="004D0246"/>
    <w:rsid w:val="004D078B"/>
    <w:rsid w:val="004D0845"/>
    <w:rsid w:val="004D0852"/>
    <w:rsid w:val="004D1331"/>
    <w:rsid w:val="004D1A91"/>
    <w:rsid w:val="004D1B59"/>
    <w:rsid w:val="004D20D6"/>
    <w:rsid w:val="004D21A9"/>
    <w:rsid w:val="004D3174"/>
    <w:rsid w:val="004D4265"/>
    <w:rsid w:val="004D4559"/>
    <w:rsid w:val="004D4855"/>
    <w:rsid w:val="004D553D"/>
    <w:rsid w:val="004D5ABA"/>
    <w:rsid w:val="004D5F1E"/>
    <w:rsid w:val="004D607E"/>
    <w:rsid w:val="004D691A"/>
    <w:rsid w:val="004D7990"/>
    <w:rsid w:val="004D7FD4"/>
    <w:rsid w:val="004E066F"/>
    <w:rsid w:val="004E0A98"/>
    <w:rsid w:val="004E1086"/>
    <w:rsid w:val="004E11ED"/>
    <w:rsid w:val="004E12DC"/>
    <w:rsid w:val="004E1338"/>
    <w:rsid w:val="004E155D"/>
    <w:rsid w:val="004E199B"/>
    <w:rsid w:val="004E1DD9"/>
    <w:rsid w:val="004E2D8F"/>
    <w:rsid w:val="004E2F9A"/>
    <w:rsid w:val="004E3803"/>
    <w:rsid w:val="004E3F62"/>
    <w:rsid w:val="004E4529"/>
    <w:rsid w:val="004E5112"/>
    <w:rsid w:val="004E518F"/>
    <w:rsid w:val="004E51AE"/>
    <w:rsid w:val="004E575E"/>
    <w:rsid w:val="004E730B"/>
    <w:rsid w:val="004E7420"/>
    <w:rsid w:val="004E74F0"/>
    <w:rsid w:val="004E788B"/>
    <w:rsid w:val="004F02B8"/>
    <w:rsid w:val="004F1A92"/>
    <w:rsid w:val="004F1D69"/>
    <w:rsid w:val="004F1FC9"/>
    <w:rsid w:val="004F21D8"/>
    <w:rsid w:val="004F233F"/>
    <w:rsid w:val="004F2560"/>
    <w:rsid w:val="004F2BFB"/>
    <w:rsid w:val="004F2CC4"/>
    <w:rsid w:val="004F2DA3"/>
    <w:rsid w:val="004F33B2"/>
    <w:rsid w:val="004F3EC4"/>
    <w:rsid w:val="004F4164"/>
    <w:rsid w:val="004F421C"/>
    <w:rsid w:val="004F4A46"/>
    <w:rsid w:val="004F4DDE"/>
    <w:rsid w:val="004F50E7"/>
    <w:rsid w:val="004F57B3"/>
    <w:rsid w:val="004F5B14"/>
    <w:rsid w:val="004F5C06"/>
    <w:rsid w:val="004F62FD"/>
    <w:rsid w:val="004F7052"/>
    <w:rsid w:val="004F73D4"/>
    <w:rsid w:val="004F76C7"/>
    <w:rsid w:val="004F7E54"/>
    <w:rsid w:val="0050104A"/>
    <w:rsid w:val="0050121F"/>
    <w:rsid w:val="0050143A"/>
    <w:rsid w:val="00501835"/>
    <w:rsid w:val="00501E8D"/>
    <w:rsid w:val="00501EAB"/>
    <w:rsid w:val="0050335D"/>
    <w:rsid w:val="00503728"/>
    <w:rsid w:val="005037F6"/>
    <w:rsid w:val="00503B84"/>
    <w:rsid w:val="005040F2"/>
    <w:rsid w:val="00504207"/>
    <w:rsid w:val="005042A0"/>
    <w:rsid w:val="0050436E"/>
    <w:rsid w:val="00504480"/>
    <w:rsid w:val="005045C8"/>
    <w:rsid w:val="005055BE"/>
    <w:rsid w:val="00505997"/>
    <w:rsid w:val="00505E48"/>
    <w:rsid w:val="005064E7"/>
    <w:rsid w:val="00507A42"/>
    <w:rsid w:val="00507A93"/>
    <w:rsid w:val="00507AFC"/>
    <w:rsid w:val="00507E70"/>
    <w:rsid w:val="005101AD"/>
    <w:rsid w:val="0051031C"/>
    <w:rsid w:val="00510879"/>
    <w:rsid w:val="00510FDD"/>
    <w:rsid w:val="00511B61"/>
    <w:rsid w:val="00511ED6"/>
    <w:rsid w:val="00512056"/>
    <w:rsid w:val="005121A4"/>
    <w:rsid w:val="00512359"/>
    <w:rsid w:val="00512C1E"/>
    <w:rsid w:val="005131C5"/>
    <w:rsid w:val="0051393A"/>
    <w:rsid w:val="00514159"/>
    <w:rsid w:val="00515DC8"/>
    <w:rsid w:val="0051618E"/>
    <w:rsid w:val="00516966"/>
    <w:rsid w:val="00516ACB"/>
    <w:rsid w:val="0051717C"/>
    <w:rsid w:val="005176B5"/>
    <w:rsid w:val="00517794"/>
    <w:rsid w:val="00520477"/>
    <w:rsid w:val="00520A32"/>
    <w:rsid w:val="00520AB3"/>
    <w:rsid w:val="00521013"/>
    <w:rsid w:val="005212D6"/>
    <w:rsid w:val="0052168A"/>
    <w:rsid w:val="00522B13"/>
    <w:rsid w:val="00522EB7"/>
    <w:rsid w:val="005235EF"/>
    <w:rsid w:val="00524274"/>
    <w:rsid w:val="005242C2"/>
    <w:rsid w:val="00524834"/>
    <w:rsid w:val="00524941"/>
    <w:rsid w:val="00524F1A"/>
    <w:rsid w:val="005250C7"/>
    <w:rsid w:val="0052549D"/>
    <w:rsid w:val="005255CC"/>
    <w:rsid w:val="0052600D"/>
    <w:rsid w:val="0052681E"/>
    <w:rsid w:val="0052776D"/>
    <w:rsid w:val="00527A91"/>
    <w:rsid w:val="00527C38"/>
    <w:rsid w:val="00530785"/>
    <w:rsid w:val="00531896"/>
    <w:rsid w:val="005327E1"/>
    <w:rsid w:val="00532CDD"/>
    <w:rsid w:val="00532DC5"/>
    <w:rsid w:val="005332E3"/>
    <w:rsid w:val="00533DF4"/>
    <w:rsid w:val="00534029"/>
    <w:rsid w:val="00534BC8"/>
    <w:rsid w:val="00534DA3"/>
    <w:rsid w:val="00534E77"/>
    <w:rsid w:val="0053510D"/>
    <w:rsid w:val="00535766"/>
    <w:rsid w:val="00536628"/>
    <w:rsid w:val="005369FA"/>
    <w:rsid w:val="00536F66"/>
    <w:rsid w:val="00536FCF"/>
    <w:rsid w:val="0053723F"/>
    <w:rsid w:val="00537700"/>
    <w:rsid w:val="00537A31"/>
    <w:rsid w:val="00537F40"/>
    <w:rsid w:val="00540381"/>
    <w:rsid w:val="00540876"/>
    <w:rsid w:val="00540AE5"/>
    <w:rsid w:val="005416AC"/>
    <w:rsid w:val="00541C7F"/>
    <w:rsid w:val="005420EE"/>
    <w:rsid w:val="00542117"/>
    <w:rsid w:val="00542930"/>
    <w:rsid w:val="00542A61"/>
    <w:rsid w:val="00542BB2"/>
    <w:rsid w:val="0054339B"/>
    <w:rsid w:val="0054341A"/>
    <w:rsid w:val="0054371B"/>
    <w:rsid w:val="00543939"/>
    <w:rsid w:val="00543B85"/>
    <w:rsid w:val="00543F7E"/>
    <w:rsid w:val="00544ABD"/>
    <w:rsid w:val="00545F7D"/>
    <w:rsid w:val="00546026"/>
    <w:rsid w:val="005460EE"/>
    <w:rsid w:val="00546494"/>
    <w:rsid w:val="00546716"/>
    <w:rsid w:val="005469DF"/>
    <w:rsid w:val="00546A05"/>
    <w:rsid w:val="005476C5"/>
    <w:rsid w:val="00547C3D"/>
    <w:rsid w:val="005505B3"/>
    <w:rsid w:val="005506A0"/>
    <w:rsid w:val="0055089D"/>
    <w:rsid w:val="00551403"/>
    <w:rsid w:val="0055198B"/>
    <w:rsid w:val="00551E87"/>
    <w:rsid w:val="00552504"/>
    <w:rsid w:val="005525DC"/>
    <w:rsid w:val="00552828"/>
    <w:rsid w:val="00552904"/>
    <w:rsid w:val="00552DAD"/>
    <w:rsid w:val="00552F93"/>
    <w:rsid w:val="00552FA7"/>
    <w:rsid w:val="00553D2E"/>
    <w:rsid w:val="00553E9A"/>
    <w:rsid w:val="005547D1"/>
    <w:rsid w:val="00554AF6"/>
    <w:rsid w:val="00554FCE"/>
    <w:rsid w:val="005554B9"/>
    <w:rsid w:val="00555B0A"/>
    <w:rsid w:val="00555CF4"/>
    <w:rsid w:val="00555E53"/>
    <w:rsid w:val="00556177"/>
    <w:rsid w:val="00556A84"/>
    <w:rsid w:val="00557348"/>
    <w:rsid w:val="00557862"/>
    <w:rsid w:val="00557CF7"/>
    <w:rsid w:val="00557DE4"/>
    <w:rsid w:val="00560176"/>
    <w:rsid w:val="00560F40"/>
    <w:rsid w:val="00561514"/>
    <w:rsid w:val="005622F9"/>
    <w:rsid w:val="005626BB"/>
    <w:rsid w:val="005628C9"/>
    <w:rsid w:val="0056290F"/>
    <w:rsid w:val="00562E69"/>
    <w:rsid w:val="00563094"/>
    <w:rsid w:val="00563703"/>
    <w:rsid w:val="005639AA"/>
    <w:rsid w:val="00563F7E"/>
    <w:rsid w:val="005641D9"/>
    <w:rsid w:val="00564280"/>
    <w:rsid w:val="005642F5"/>
    <w:rsid w:val="005650F3"/>
    <w:rsid w:val="0056525B"/>
    <w:rsid w:val="0056569C"/>
    <w:rsid w:val="00566122"/>
    <w:rsid w:val="005663F4"/>
    <w:rsid w:val="005664AC"/>
    <w:rsid w:val="00566F87"/>
    <w:rsid w:val="00567625"/>
    <w:rsid w:val="00567EBD"/>
    <w:rsid w:val="00570604"/>
    <w:rsid w:val="00570E3A"/>
    <w:rsid w:val="005711B0"/>
    <w:rsid w:val="005727D2"/>
    <w:rsid w:val="0057287D"/>
    <w:rsid w:val="005728CC"/>
    <w:rsid w:val="00572923"/>
    <w:rsid w:val="00572CA3"/>
    <w:rsid w:val="00573B2A"/>
    <w:rsid w:val="00573C1F"/>
    <w:rsid w:val="00573E6D"/>
    <w:rsid w:val="00574BE4"/>
    <w:rsid w:val="00574C8B"/>
    <w:rsid w:val="00574FDD"/>
    <w:rsid w:val="005765CC"/>
    <w:rsid w:val="005769F6"/>
    <w:rsid w:val="00576D42"/>
    <w:rsid w:val="00576E4E"/>
    <w:rsid w:val="005770E3"/>
    <w:rsid w:val="00577296"/>
    <w:rsid w:val="00580170"/>
    <w:rsid w:val="005805C2"/>
    <w:rsid w:val="00581054"/>
    <w:rsid w:val="005811EE"/>
    <w:rsid w:val="00581213"/>
    <w:rsid w:val="00581A7F"/>
    <w:rsid w:val="00581E1E"/>
    <w:rsid w:val="00581F1B"/>
    <w:rsid w:val="0058311C"/>
    <w:rsid w:val="005845A0"/>
    <w:rsid w:val="0058654A"/>
    <w:rsid w:val="00586744"/>
    <w:rsid w:val="00586A88"/>
    <w:rsid w:val="005875BD"/>
    <w:rsid w:val="00587681"/>
    <w:rsid w:val="0058792A"/>
    <w:rsid w:val="005879B6"/>
    <w:rsid w:val="00587A0F"/>
    <w:rsid w:val="00587DFD"/>
    <w:rsid w:val="005900A4"/>
    <w:rsid w:val="005903BA"/>
    <w:rsid w:val="00590563"/>
    <w:rsid w:val="00590612"/>
    <w:rsid w:val="00590C00"/>
    <w:rsid w:val="00590CC8"/>
    <w:rsid w:val="005912F3"/>
    <w:rsid w:val="00591336"/>
    <w:rsid w:val="00591777"/>
    <w:rsid w:val="0059241D"/>
    <w:rsid w:val="00592592"/>
    <w:rsid w:val="00592BB9"/>
    <w:rsid w:val="00592F50"/>
    <w:rsid w:val="00593FC6"/>
    <w:rsid w:val="005945E3"/>
    <w:rsid w:val="005947F1"/>
    <w:rsid w:val="005949CE"/>
    <w:rsid w:val="005949EF"/>
    <w:rsid w:val="005954D8"/>
    <w:rsid w:val="00595705"/>
    <w:rsid w:val="00595868"/>
    <w:rsid w:val="00595AF9"/>
    <w:rsid w:val="00595B2C"/>
    <w:rsid w:val="00595B9F"/>
    <w:rsid w:val="00595E9F"/>
    <w:rsid w:val="0059631E"/>
    <w:rsid w:val="00596C29"/>
    <w:rsid w:val="00596C9C"/>
    <w:rsid w:val="0059731B"/>
    <w:rsid w:val="00597A6D"/>
    <w:rsid w:val="005A0A53"/>
    <w:rsid w:val="005A1084"/>
    <w:rsid w:val="005A1409"/>
    <w:rsid w:val="005A15B0"/>
    <w:rsid w:val="005A1F58"/>
    <w:rsid w:val="005A24C6"/>
    <w:rsid w:val="005A259B"/>
    <w:rsid w:val="005A2A25"/>
    <w:rsid w:val="005A2A99"/>
    <w:rsid w:val="005A32A3"/>
    <w:rsid w:val="005A3806"/>
    <w:rsid w:val="005A39B4"/>
    <w:rsid w:val="005A40E9"/>
    <w:rsid w:val="005A4980"/>
    <w:rsid w:val="005A56E0"/>
    <w:rsid w:val="005A5A30"/>
    <w:rsid w:val="005A6341"/>
    <w:rsid w:val="005A655A"/>
    <w:rsid w:val="005A65E6"/>
    <w:rsid w:val="005A719B"/>
    <w:rsid w:val="005B09F9"/>
    <w:rsid w:val="005B0A52"/>
    <w:rsid w:val="005B0B4A"/>
    <w:rsid w:val="005B17F7"/>
    <w:rsid w:val="005B1AD8"/>
    <w:rsid w:val="005B1BBB"/>
    <w:rsid w:val="005B2C33"/>
    <w:rsid w:val="005B2DD8"/>
    <w:rsid w:val="005B31C4"/>
    <w:rsid w:val="005B3457"/>
    <w:rsid w:val="005B3517"/>
    <w:rsid w:val="005B38D8"/>
    <w:rsid w:val="005B3BA8"/>
    <w:rsid w:val="005B3E47"/>
    <w:rsid w:val="005B4093"/>
    <w:rsid w:val="005B4538"/>
    <w:rsid w:val="005B4B0B"/>
    <w:rsid w:val="005B4B31"/>
    <w:rsid w:val="005B4B91"/>
    <w:rsid w:val="005B530A"/>
    <w:rsid w:val="005B5361"/>
    <w:rsid w:val="005B546C"/>
    <w:rsid w:val="005B590D"/>
    <w:rsid w:val="005B5B51"/>
    <w:rsid w:val="005B72A5"/>
    <w:rsid w:val="005B76C4"/>
    <w:rsid w:val="005B7E49"/>
    <w:rsid w:val="005C0806"/>
    <w:rsid w:val="005C10AA"/>
    <w:rsid w:val="005C126D"/>
    <w:rsid w:val="005C1FB6"/>
    <w:rsid w:val="005C2670"/>
    <w:rsid w:val="005C277C"/>
    <w:rsid w:val="005C29AB"/>
    <w:rsid w:val="005C2C8B"/>
    <w:rsid w:val="005C3087"/>
    <w:rsid w:val="005C3546"/>
    <w:rsid w:val="005C3627"/>
    <w:rsid w:val="005C3787"/>
    <w:rsid w:val="005C3B6D"/>
    <w:rsid w:val="005C3EBB"/>
    <w:rsid w:val="005C495C"/>
    <w:rsid w:val="005C4A0F"/>
    <w:rsid w:val="005C4A76"/>
    <w:rsid w:val="005C6832"/>
    <w:rsid w:val="005C6934"/>
    <w:rsid w:val="005C6C0B"/>
    <w:rsid w:val="005C70A2"/>
    <w:rsid w:val="005C73EE"/>
    <w:rsid w:val="005C7467"/>
    <w:rsid w:val="005C7BBB"/>
    <w:rsid w:val="005D052F"/>
    <w:rsid w:val="005D0B6C"/>
    <w:rsid w:val="005D0C52"/>
    <w:rsid w:val="005D0E97"/>
    <w:rsid w:val="005D100E"/>
    <w:rsid w:val="005D10E2"/>
    <w:rsid w:val="005D12A9"/>
    <w:rsid w:val="005D1485"/>
    <w:rsid w:val="005D1CDA"/>
    <w:rsid w:val="005D1FA3"/>
    <w:rsid w:val="005D2D1E"/>
    <w:rsid w:val="005D304E"/>
    <w:rsid w:val="005D3A38"/>
    <w:rsid w:val="005D41E2"/>
    <w:rsid w:val="005D4447"/>
    <w:rsid w:val="005D46F3"/>
    <w:rsid w:val="005D4CFD"/>
    <w:rsid w:val="005D57FE"/>
    <w:rsid w:val="005D59B7"/>
    <w:rsid w:val="005D5C58"/>
    <w:rsid w:val="005D5F50"/>
    <w:rsid w:val="005D661B"/>
    <w:rsid w:val="005D71BC"/>
    <w:rsid w:val="005D7806"/>
    <w:rsid w:val="005E0FC2"/>
    <w:rsid w:val="005E1335"/>
    <w:rsid w:val="005E19A2"/>
    <w:rsid w:val="005E1B9C"/>
    <w:rsid w:val="005E1DF9"/>
    <w:rsid w:val="005E22EC"/>
    <w:rsid w:val="005E280F"/>
    <w:rsid w:val="005E3092"/>
    <w:rsid w:val="005E41A6"/>
    <w:rsid w:val="005E41AE"/>
    <w:rsid w:val="005E4473"/>
    <w:rsid w:val="005E44A8"/>
    <w:rsid w:val="005E4CD5"/>
    <w:rsid w:val="005E580B"/>
    <w:rsid w:val="005E62C2"/>
    <w:rsid w:val="005E6336"/>
    <w:rsid w:val="005E665E"/>
    <w:rsid w:val="005E66BD"/>
    <w:rsid w:val="005E676E"/>
    <w:rsid w:val="005E6BE5"/>
    <w:rsid w:val="005E6E87"/>
    <w:rsid w:val="005E6E96"/>
    <w:rsid w:val="005E7124"/>
    <w:rsid w:val="005E75AE"/>
    <w:rsid w:val="005E75FC"/>
    <w:rsid w:val="005E792D"/>
    <w:rsid w:val="005F051C"/>
    <w:rsid w:val="005F148D"/>
    <w:rsid w:val="005F1499"/>
    <w:rsid w:val="005F1A09"/>
    <w:rsid w:val="005F1B3A"/>
    <w:rsid w:val="005F1F20"/>
    <w:rsid w:val="005F21E6"/>
    <w:rsid w:val="005F2691"/>
    <w:rsid w:val="005F2DF0"/>
    <w:rsid w:val="005F32E3"/>
    <w:rsid w:val="005F3F4C"/>
    <w:rsid w:val="005F4122"/>
    <w:rsid w:val="005F4400"/>
    <w:rsid w:val="005F45B4"/>
    <w:rsid w:val="005F4A41"/>
    <w:rsid w:val="005F5B63"/>
    <w:rsid w:val="005F5B70"/>
    <w:rsid w:val="005F63E4"/>
    <w:rsid w:val="005F6F49"/>
    <w:rsid w:val="005F6FFA"/>
    <w:rsid w:val="005F706B"/>
    <w:rsid w:val="005F717E"/>
    <w:rsid w:val="005F7C26"/>
    <w:rsid w:val="005F7CA2"/>
    <w:rsid w:val="005F7D9D"/>
    <w:rsid w:val="00600711"/>
    <w:rsid w:val="006007F1"/>
    <w:rsid w:val="00600C5C"/>
    <w:rsid w:val="006016D5"/>
    <w:rsid w:val="00601A0B"/>
    <w:rsid w:val="00601F50"/>
    <w:rsid w:val="006023A1"/>
    <w:rsid w:val="00602FFD"/>
    <w:rsid w:val="00603EE4"/>
    <w:rsid w:val="00603F29"/>
    <w:rsid w:val="0060429C"/>
    <w:rsid w:val="006042A8"/>
    <w:rsid w:val="00604C5F"/>
    <w:rsid w:val="00604D94"/>
    <w:rsid w:val="00604EBA"/>
    <w:rsid w:val="006050B5"/>
    <w:rsid w:val="00605384"/>
    <w:rsid w:val="00605395"/>
    <w:rsid w:val="0060542C"/>
    <w:rsid w:val="00605674"/>
    <w:rsid w:val="0060589A"/>
    <w:rsid w:val="00605B5F"/>
    <w:rsid w:val="00605F4B"/>
    <w:rsid w:val="00605FB1"/>
    <w:rsid w:val="00606873"/>
    <w:rsid w:val="00607177"/>
    <w:rsid w:val="006072B6"/>
    <w:rsid w:val="00607DAF"/>
    <w:rsid w:val="00610666"/>
    <w:rsid w:val="00610BFB"/>
    <w:rsid w:val="0061187E"/>
    <w:rsid w:val="00611944"/>
    <w:rsid w:val="00611BBE"/>
    <w:rsid w:val="00611BD7"/>
    <w:rsid w:val="00611FA1"/>
    <w:rsid w:val="006123D9"/>
    <w:rsid w:val="00612BED"/>
    <w:rsid w:val="00612D99"/>
    <w:rsid w:val="00613ABD"/>
    <w:rsid w:val="00613FBB"/>
    <w:rsid w:val="0061446F"/>
    <w:rsid w:val="006148B6"/>
    <w:rsid w:val="00614BBA"/>
    <w:rsid w:val="00614E77"/>
    <w:rsid w:val="006155C8"/>
    <w:rsid w:val="00615AE5"/>
    <w:rsid w:val="00615D26"/>
    <w:rsid w:val="00616240"/>
    <w:rsid w:val="00616853"/>
    <w:rsid w:val="00616AE8"/>
    <w:rsid w:val="00616BCB"/>
    <w:rsid w:val="00617081"/>
    <w:rsid w:val="006170F6"/>
    <w:rsid w:val="006173BE"/>
    <w:rsid w:val="00617641"/>
    <w:rsid w:val="006176B0"/>
    <w:rsid w:val="00621043"/>
    <w:rsid w:val="006210DE"/>
    <w:rsid w:val="00621EFA"/>
    <w:rsid w:val="00621FBB"/>
    <w:rsid w:val="00622108"/>
    <w:rsid w:val="00622782"/>
    <w:rsid w:val="00623920"/>
    <w:rsid w:val="00623D77"/>
    <w:rsid w:val="00623DD5"/>
    <w:rsid w:val="00624801"/>
    <w:rsid w:val="00625720"/>
    <w:rsid w:val="0062630A"/>
    <w:rsid w:val="006264E4"/>
    <w:rsid w:val="00626689"/>
    <w:rsid w:val="00627421"/>
    <w:rsid w:val="00630861"/>
    <w:rsid w:val="006315E6"/>
    <w:rsid w:val="006317E2"/>
    <w:rsid w:val="00631858"/>
    <w:rsid w:val="006337DE"/>
    <w:rsid w:val="006340EB"/>
    <w:rsid w:val="0063489B"/>
    <w:rsid w:val="00634A5E"/>
    <w:rsid w:val="00634A7A"/>
    <w:rsid w:val="00635497"/>
    <w:rsid w:val="0063563F"/>
    <w:rsid w:val="006364F2"/>
    <w:rsid w:val="00636BA6"/>
    <w:rsid w:val="00636E4A"/>
    <w:rsid w:val="00637005"/>
    <w:rsid w:val="00637990"/>
    <w:rsid w:val="00637AB3"/>
    <w:rsid w:val="00637B71"/>
    <w:rsid w:val="00637DB5"/>
    <w:rsid w:val="00637FE3"/>
    <w:rsid w:val="00640540"/>
    <w:rsid w:val="00640662"/>
    <w:rsid w:val="0064075C"/>
    <w:rsid w:val="00640C93"/>
    <w:rsid w:val="00641C07"/>
    <w:rsid w:val="00641F4D"/>
    <w:rsid w:val="00641F8B"/>
    <w:rsid w:val="00642630"/>
    <w:rsid w:val="00642DB0"/>
    <w:rsid w:val="006431A9"/>
    <w:rsid w:val="006436E7"/>
    <w:rsid w:val="00643711"/>
    <w:rsid w:val="00643901"/>
    <w:rsid w:val="0064470D"/>
    <w:rsid w:val="006449D7"/>
    <w:rsid w:val="0064566C"/>
    <w:rsid w:val="0064571F"/>
    <w:rsid w:val="0064572A"/>
    <w:rsid w:val="006459C9"/>
    <w:rsid w:val="00645A38"/>
    <w:rsid w:val="00645C61"/>
    <w:rsid w:val="00646873"/>
    <w:rsid w:val="00646B6C"/>
    <w:rsid w:val="00646C20"/>
    <w:rsid w:val="006470CF"/>
    <w:rsid w:val="0064767A"/>
    <w:rsid w:val="00647928"/>
    <w:rsid w:val="00650474"/>
    <w:rsid w:val="00650764"/>
    <w:rsid w:val="00650B39"/>
    <w:rsid w:val="00650B77"/>
    <w:rsid w:val="00650E1A"/>
    <w:rsid w:val="00651CCB"/>
    <w:rsid w:val="00652442"/>
    <w:rsid w:val="006525EA"/>
    <w:rsid w:val="006526DF"/>
    <w:rsid w:val="006535DA"/>
    <w:rsid w:val="00653FEC"/>
    <w:rsid w:val="00654A70"/>
    <w:rsid w:val="006559D3"/>
    <w:rsid w:val="00655E60"/>
    <w:rsid w:val="006565F9"/>
    <w:rsid w:val="00656CD1"/>
    <w:rsid w:val="00656DA0"/>
    <w:rsid w:val="00656E87"/>
    <w:rsid w:val="00656EF6"/>
    <w:rsid w:val="00656EF8"/>
    <w:rsid w:val="00657954"/>
    <w:rsid w:val="00657B16"/>
    <w:rsid w:val="00657C34"/>
    <w:rsid w:val="00657D51"/>
    <w:rsid w:val="006602C5"/>
    <w:rsid w:val="006602D3"/>
    <w:rsid w:val="00660EF4"/>
    <w:rsid w:val="00661878"/>
    <w:rsid w:val="00661913"/>
    <w:rsid w:val="00661954"/>
    <w:rsid w:val="00662474"/>
    <w:rsid w:val="00662A81"/>
    <w:rsid w:val="00662EDC"/>
    <w:rsid w:val="0066363A"/>
    <w:rsid w:val="00663C7B"/>
    <w:rsid w:val="00664C63"/>
    <w:rsid w:val="0066507A"/>
    <w:rsid w:val="00665677"/>
    <w:rsid w:val="00665D97"/>
    <w:rsid w:val="0066680B"/>
    <w:rsid w:val="00666EC3"/>
    <w:rsid w:val="00666F07"/>
    <w:rsid w:val="00667273"/>
    <w:rsid w:val="00667321"/>
    <w:rsid w:val="00670812"/>
    <w:rsid w:val="00670836"/>
    <w:rsid w:val="00670840"/>
    <w:rsid w:val="00670AD3"/>
    <w:rsid w:val="00671127"/>
    <w:rsid w:val="006711E5"/>
    <w:rsid w:val="00671485"/>
    <w:rsid w:val="0067281F"/>
    <w:rsid w:val="00672DCD"/>
    <w:rsid w:val="00672E38"/>
    <w:rsid w:val="00672FB4"/>
    <w:rsid w:val="00673216"/>
    <w:rsid w:val="00673865"/>
    <w:rsid w:val="00674955"/>
    <w:rsid w:val="00674C90"/>
    <w:rsid w:val="00674F40"/>
    <w:rsid w:val="00675004"/>
    <w:rsid w:val="006750E9"/>
    <w:rsid w:val="006755C6"/>
    <w:rsid w:val="00675B7D"/>
    <w:rsid w:val="00676021"/>
    <w:rsid w:val="00676FAD"/>
    <w:rsid w:val="00677075"/>
    <w:rsid w:val="00677A94"/>
    <w:rsid w:val="00677AC0"/>
    <w:rsid w:val="00677FD9"/>
    <w:rsid w:val="006801DC"/>
    <w:rsid w:val="006803C6"/>
    <w:rsid w:val="0068075E"/>
    <w:rsid w:val="00681594"/>
    <w:rsid w:val="00681673"/>
    <w:rsid w:val="00681ED9"/>
    <w:rsid w:val="00682811"/>
    <w:rsid w:val="00682D11"/>
    <w:rsid w:val="0068347E"/>
    <w:rsid w:val="00683F73"/>
    <w:rsid w:val="0068416B"/>
    <w:rsid w:val="0068419F"/>
    <w:rsid w:val="006844BD"/>
    <w:rsid w:val="006847D1"/>
    <w:rsid w:val="0068497B"/>
    <w:rsid w:val="00684AC9"/>
    <w:rsid w:val="00684C7A"/>
    <w:rsid w:val="0068556C"/>
    <w:rsid w:val="00686599"/>
    <w:rsid w:val="00686780"/>
    <w:rsid w:val="006867EC"/>
    <w:rsid w:val="00686D36"/>
    <w:rsid w:val="00687533"/>
    <w:rsid w:val="0069076C"/>
    <w:rsid w:val="00690926"/>
    <w:rsid w:val="00692112"/>
    <w:rsid w:val="006924BF"/>
    <w:rsid w:val="00692DA5"/>
    <w:rsid w:val="0069312E"/>
    <w:rsid w:val="006938E3"/>
    <w:rsid w:val="00693DB0"/>
    <w:rsid w:val="00694041"/>
    <w:rsid w:val="00694087"/>
    <w:rsid w:val="006941B4"/>
    <w:rsid w:val="00694519"/>
    <w:rsid w:val="0069499C"/>
    <w:rsid w:val="00694B8F"/>
    <w:rsid w:val="00694F6D"/>
    <w:rsid w:val="00695EB9"/>
    <w:rsid w:val="006960F5"/>
    <w:rsid w:val="006961D8"/>
    <w:rsid w:val="00696EDC"/>
    <w:rsid w:val="00696FD2"/>
    <w:rsid w:val="00697305"/>
    <w:rsid w:val="00697BC7"/>
    <w:rsid w:val="006A0194"/>
    <w:rsid w:val="006A0B19"/>
    <w:rsid w:val="006A1A51"/>
    <w:rsid w:val="006A1A69"/>
    <w:rsid w:val="006A1BB2"/>
    <w:rsid w:val="006A24C9"/>
    <w:rsid w:val="006A2633"/>
    <w:rsid w:val="006A2873"/>
    <w:rsid w:val="006A28A1"/>
    <w:rsid w:val="006A2C84"/>
    <w:rsid w:val="006A38D4"/>
    <w:rsid w:val="006A3A42"/>
    <w:rsid w:val="006A3DB6"/>
    <w:rsid w:val="006A3E65"/>
    <w:rsid w:val="006A44AC"/>
    <w:rsid w:val="006A46BC"/>
    <w:rsid w:val="006A4AC1"/>
    <w:rsid w:val="006A5507"/>
    <w:rsid w:val="006A5546"/>
    <w:rsid w:val="006A5F14"/>
    <w:rsid w:val="006A607F"/>
    <w:rsid w:val="006A65EF"/>
    <w:rsid w:val="006A74D3"/>
    <w:rsid w:val="006A78F0"/>
    <w:rsid w:val="006A7BBB"/>
    <w:rsid w:val="006B0590"/>
    <w:rsid w:val="006B118E"/>
    <w:rsid w:val="006B1A5B"/>
    <w:rsid w:val="006B2179"/>
    <w:rsid w:val="006B22B2"/>
    <w:rsid w:val="006B231D"/>
    <w:rsid w:val="006B2344"/>
    <w:rsid w:val="006B298A"/>
    <w:rsid w:val="006B394D"/>
    <w:rsid w:val="006B4112"/>
    <w:rsid w:val="006B430F"/>
    <w:rsid w:val="006B4D61"/>
    <w:rsid w:val="006B5483"/>
    <w:rsid w:val="006B5ACB"/>
    <w:rsid w:val="006B5FDC"/>
    <w:rsid w:val="006B6C59"/>
    <w:rsid w:val="006B726C"/>
    <w:rsid w:val="006C0614"/>
    <w:rsid w:val="006C0BD8"/>
    <w:rsid w:val="006C0D22"/>
    <w:rsid w:val="006C0D61"/>
    <w:rsid w:val="006C13CA"/>
    <w:rsid w:val="006C2C51"/>
    <w:rsid w:val="006C2D07"/>
    <w:rsid w:val="006C30B8"/>
    <w:rsid w:val="006C3581"/>
    <w:rsid w:val="006C38E7"/>
    <w:rsid w:val="006C4472"/>
    <w:rsid w:val="006C49C6"/>
    <w:rsid w:val="006C49CD"/>
    <w:rsid w:val="006C4A9E"/>
    <w:rsid w:val="006C4BD3"/>
    <w:rsid w:val="006C53C4"/>
    <w:rsid w:val="006C5524"/>
    <w:rsid w:val="006C565B"/>
    <w:rsid w:val="006C60DE"/>
    <w:rsid w:val="006C62C5"/>
    <w:rsid w:val="006C6F84"/>
    <w:rsid w:val="006C7199"/>
    <w:rsid w:val="006C71FF"/>
    <w:rsid w:val="006C73C9"/>
    <w:rsid w:val="006C73E6"/>
    <w:rsid w:val="006C73EE"/>
    <w:rsid w:val="006C750E"/>
    <w:rsid w:val="006C7832"/>
    <w:rsid w:val="006C7E8D"/>
    <w:rsid w:val="006D15DC"/>
    <w:rsid w:val="006D16B1"/>
    <w:rsid w:val="006D1C14"/>
    <w:rsid w:val="006D2079"/>
    <w:rsid w:val="006D214F"/>
    <w:rsid w:val="006D294A"/>
    <w:rsid w:val="006D2988"/>
    <w:rsid w:val="006D36AC"/>
    <w:rsid w:val="006D41EF"/>
    <w:rsid w:val="006D4A82"/>
    <w:rsid w:val="006D4C38"/>
    <w:rsid w:val="006D5269"/>
    <w:rsid w:val="006D5466"/>
    <w:rsid w:val="006D575C"/>
    <w:rsid w:val="006D5912"/>
    <w:rsid w:val="006D7094"/>
    <w:rsid w:val="006D7122"/>
    <w:rsid w:val="006D7603"/>
    <w:rsid w:val="006E0B8C"/>
    <w:rsid w:val="006E1155"/>
    <w:rsid w:val="006E12A6"/>
    <w:rsid w:val="006E13C5"/>
    <w:rsid w:val="006E158F"/>
    <w:rsid w:val="006E2E85"/>
    <w:rsid w:val="006E302D"/>
    <w:rsid w:val="006E32F4"/>
    <w:rsid w:val="006E3C35"/>
    <w:rsid w:val="006E3CE5"/>
    <w:rsid w:val="006E48D1"/>
    <w:rsid w:val="006E4914"/>
    <w:rsid w:val="006E527B"/>
    <w:rsid w:val="006E5916"/>
    <w:rsid w:val="006E59AB"/>
    <w:rsid w:val="006E5AAE"/>
    <w:rsid w:val="006E5AE0"/>
    <w:rsid w:val="006E5AE9"/>
    <w:rsid w:val="006E62C7"/>
    <w:rsid w:val="006E7268"/>
    <w:rsid w:val="006E749E"/>
    <w:rsid w:val="006E751E"/>
    <w:rsid w:val="006E7800"/>
    <w:rsid w:val="006E7B9C"/>
    <w:rsid w:val="006E7C7F"/>
    <w:rsid w:val="006E7E44"/>
    <w:rsid w:val="006F0911"/>
    <w:rsid w:val="006F0B37"/>
    <w:rsid w:val="006F0D00"/>
    <w:rsid w:val="006F116E"/>
    <w:rsid w:val="006F19D8"/>
    <w:rsid w:val="006F2FFA"/>
    <w:rsid w:val="006F3018"/>
    <w:rsid w:val="006F31D1"/>
    <w:rsid w:val="006F3331"/>
    <w:rsid w:val="006F3C2F"/>
    <w:rsid w:val="006F42CF"/>
    <w:rsid w:val="006F435F"/>
    <w:rsid w:val="006F4DD7"/>
    <w:rsid w:val="006F5B76"/>
    <w:rsid w:val="006F60BD"/>
    <w:rsid w:val="006F6266"/>
    <w:rsid w:val="006F632E"/>
    <w:rsid w:val="006F64FF"/>
    <w:rsid w:val="006F6924"/>
    <w:rsid w:val="006F6FA7"/>
    <w:rsid w:val="006F716D"/>
    <w:rsid w:val="0070008E"/>
    <w:rsid w:val="00700501"/>
    <w:rsid w:val="0070106F"/>
    <w:rsid w:val="00701794"/>
    <w:rsid w:val="00701CE6"/>
    <w:rsid w:val="00701E13"/>
    <w:rsid w:val="0070219E"/>
    <w:rsid w:val="00702A9A"/>
    <w:rsid w:val="00702F3B"/>
    <w:rsid w:val="0070342A"/>
    <w:rsid w:val="0070389D"/>
    <w:rsid w:val="00703ED0"/>
    <w:rsid w:val="00704082"/>
    <w:rsid w:val="00704377"/>
    <w:rsid w:val="00704485"/>
    <w:rsid w:val="007044C2"/>
    <w:rsid w:val="00704500"/>
    <w:rsid w:val="00704A59"/>
    <w:rsid w:val="00704E87"/>
    <w:rsid w:val="00705482"/>
    <w:rsid w:val="007054FD"/>
    <w:rsid w:val="0070593F"/>
    <w:rsid w:val="00705C13"/>
    <w:rsid w:val="00705EAC"/>
    <w:rsid w:val="007065F5"/>
    <w:rsid w:val="007067F9"/>
    <w:rsid w:val="00706B4C"/>
    <w:rsid w:val="00706B63"/>
    <w:rsid w:val="00706BDE"/>
    <w:rsid w:val="00706ED9"/>
    <w:rsid w:val="0070726C"/>
    <w:rsid w:val="00710FF5"/>
    <w:rsid w:val="00711368"/>
    <w:rsid w:val="0071150D"/>
    <w:rsid w:val="00711A3C"/>
    <w:rsid w:val="00711C74"/>
    <w:rsid w:val="00712567"/>
    <w:rsid w:val="00712A65"/>
    <w:rsid w:val="007138C3"/>
    <w:rsid w:val="00713B53"/>
    <w:rsid w:val="00714547"/>
    <w:rsid w:val="00714AA5"/>
    <w:rsid w:val="00714D2A"/>
    <w:rsid w:val="007150E6"/>
    <w:rsid w:val="007153C5"/>
    <w:rsid w:val="00716086"/>
    <w:rsid w:val="007163E1"/>
    <w:rsid w:val="00716BB5"/>
    <w:rsid w:val="00716D6E"/>
    <w:rsid w:val="00716E44"/>
    <w:rsid w:val="00716F3F"/>
    <w:rsid w:val="00717B3C"/>
    <w:rsid w:val="00717F0C"/>
    <w:rsid w:val="00720D29"/>
    <w:rsid w:val="00721E31"/>
    <w:rsid w:val="0072267B"/>
    <w:rsid w:val="00723861"/>
    <w:rsid w:val="00723C3E"/>
    <w:rsid w:val="00723EB9"/>
    <w:rsid w:val="0072401D"/>
    <w:rsid w:val="007242F7"/>
    <w:rsid w:val="0072486D"/>
    <w:rsid w:val="00724D93"/>
    <w:rsid w:val="00724DD7"/>
    <w:rsid w:val="0072568A"/>
    <w:rsid w:val="00725F93"/>
    <w:rsid w:val="0072600A"/>
    <w:rsid w:val="007262DD"/>
    <w:rsid w:val="007264D9"/>
    <w:rsid w:val="007264E9"/>
    <w:rsid w:val="007266C3"/>
    <w:rsid w:val="007273F9"/>
    <w:rsid w:val="0073046F"/>
    <w:rsid w:val="007314D2"/>
    <w:rsid w:val="00731648"/>
    <w:rsid w:val="0073164C"/>
    <w:rsid w:val="00731C17"/>
    <w:rsid w:val="0073251D"/>
    <w:rsid w:val="00732562"/>
    <w:rsid w:val="00732C8F"/>
    <w:rsid w:val="00734432"/>
    <w:rsid w:val="007344CD"/>
    <w:rsid w:val="007344EF"/>
    <w:rsid w:val="007347B7"/>
    <w:rsid w:val="007348C6"/>
    <w:rsid w:val="00734E2C"/>
    <w:rsid w:val="00735578"/>
    <w:rsid w:val="00735BC7"/>
    <w:rsid w:val="00736279"/>
    <w:rsid w:val="00736582"/>
    <w:rsid w:val="00736617"/>
    <w:rsid w:val="00737700"/>
    <w:rsid w:val="00737EAD"/>
    <w:rsid w:val="00737F98"/>
    <w:rsid w:val="007402DF"/>
    <w:rsid w:val="007402F0"/>
    <w:rsid w:val="00740321"/>
    <w:rsid w:val="00741A70"/>
    <w:rsid w:val="00741CAC"/>
    <w:rsid w:val="00742729"/>
    <w:rsid w:val="0074296C"/>
    <w:rsid w:val="007432C6"/>
    <w:rsid w:val="00743989"/>
    <w:rsid w:val="00744A54"/>
    <w:rsid w:val="0074580E"/>
    <w:rsid w:val="00745F2C"/>
    <w:rsid w:val="00746086"/>
    <w:rsid w:val="0074705C"/>
    <w:rsid w:val="007470D8"/>
    <w:rsid w:val="00747EFF"/>
    <w:rsid w:val="0075039C"/>
    <w:rsid w:val="0075051A"/>
    <w:rsid w:val="0075070F"/>
    <w:rsid w:val="0075097B"/>
    <w:rsid w:val="00750BA0"/>
    <w:rsid w:val="00751A8B"/>
    <w:rsid w:val="00751B69"/>
    <w:rsid w:val="00751B6D"/>
    <w:rsid w:val="00752484"/>
    <w:rsid w:val="0075254C"/>
    <w:rsid w:val="0075312A"/>
    <w:rsid w:val="0075358B"/>
    <w:rsid w:val="007542F8"/>
    <w:rsid w:val="00754E05"/>
    <w:rsid w:val="007550A2"/>
    <w:rsid w:val="007550F6"/>
    <w:rsid w:val="0075527B"/>
    <w:rsid w:val="00755909"/>
    <w:rsid w:val="00757922"/>
    <w:rsid w:val="00757973"/>
    <w:rsid w:val="0076021C"/>
    <w:rsid w:val="007612AD"/>
    <w:rsid w:val="007613C2"/>
    <w:rsid w:val="00761A99"/>
    <w:rsid w:val="00761CB4"/>
    <w:rsid w:val="00761EBB"/>
    <w:rsid w:val="00762177"/>
    <w:rsid w:val="00762D33"/>
    <w:rsid w:val="007634F5"/>
    <w:rsid w:val="00763A5F"/>
    <w:rsid w:val="007647F1"/>
    <w:rsid w:val="00764AF2"/>
    <w:rsid w:val="00764ED9"/>
    <w:rsid w:val="007651F1"/>
    <w:rsid w:val="00765FF1"/>
    <w:rsid w:val="007662CA"/>
    <w:rsid w:val="007670D8"/>
    <w:rsid w:val="00770948"/>
    <w:rsid w:val="00770E0F"/>
    <w:rsid w:val="00771383"/>
    <w:rsid w:val="00771C19"/>
    <w:rsid w:val="007722CE"/>
    <w:rsid w:val="007733B6"/>
    <w:rsid w:val="00773A2A"/>
    <w:rsid w:val="0077410A"/>
    <w:rsid w:val="007749BF"/>
    <w:rsid w:val="00774B84"/>
    <w:rsid w:val="0077540B"/>
    <w:rsid w:val="00775AAC"/>
    <w:rsid w:val="007763D9"/>
    <w:rsid w:val="00776615"/>
    <w:rsid w:val="007766FA"/>
    <w:rsid w:val="007768A3"/>
    <w:rsid w:val="00777605"/>
    <w:rsid w:val="0077772E"/>
    <w:rsid w:val="007777F1"/>
    <w:rsid w:val="007807F5"/>
    <w:rsid w:val="00780ED7"/>
    <w:rsid w:val="0078121B"/>
    <w:rsid w:val="00781430"/>
    <w:rsid w:val="00781DCD"/>
    <w:rsid w:val="007826C5"/>
    <w:rsid w:val="007829E1"/>
    <w:rsid w:val="0078315B"/>
    <w:rsid w:val="007832E1"/>
    <w:rsid w:val="0078341D"/>
    <w:rsid w:val="00783836"/>
    <w:rsid w:val="0078383E"/>
    <w:rsid w:val="00783B9D"/>
    <w:rsid w:val="00783F3A"/>
    <w:rsid w:val="00783F6C"/>
    <w:rsid w:val="00783F94"/>
    <w:rsid w:val="00784A50"/>
    <w:rsid w:val="00784BBC"/>
    <w:rsid w:val="00784D1C"/>
    <w:rsid w:val="007850F3"/>
    <w:rsid w:val="0078542B"/>
    <w:rsid w:val="00786773"/>
    <w:rsid w:val="0078689B"/>
    <w:rsid w:val="007868D4"/>
    <w:rsid w:val="007868EB"/>
    <w:rsid w:val="00786B1F"/>
    <w:rsid w:val="0079039D"/>
    <w:rsid w:val="0079061B"/>
    <w:rsid w:val="0079075C"/>
    <w:rsid w:val="00790B27"/>
    <w:rsid w:val="00790F9A"/>
    <w:rsid w:val="00792143"/>
    <w:rsid w:val="007926F9"/>
    <w:rsid w:val="007931A8"/>
    <w:rsid w:val="007931B6"/>
    <w:rsid w:val="00793217"/>
    <w:rsid w:val="007939F9"/>
    <w:rsid w:val="007942AD"/>
    <w:rsid w:val="007942D3"/>
    <w:rsid w:val="00794620"/>
    <w:rsid w:val="00795458"/>
    <w:rsid w:val="00796262"/>
    <w:rsid w:val="00796D38"/>
    <w:rsid w:val="007974E9"/>
    <w:rsid w:val="0079754D"/>
    <w:rsid w:val="00797FAE"/>
    <w:rsid w:val="007A0A03"/>
    <w:rsid w:val="007A0C97"/>
    <w:rsid w:val="007A13DE"/>
    <w:rsid w:val="007A1676"/>
    <w:rsid w:val="007A1770"/>
    <w:rsid w:val="007A1CF3"/>
    <w:rsid w:val="007A1E86"/>
    <w:rsid w:val="007A23D7"/>
    <w:rsid w:val="007A2627"/>
    <w:rsid w:val="007A2745"/>
    <w:rsid w:val="007A3461"/>
    <w:rsid w:val="007A3A20"/>
    <w:rsid w:val="007A3F72"/>
    <w:rsid w:val="007A4AC7"/>
    <w:rsid w:val="007A521A"/>
    <w:rsid w:val="007A531B"/>
    <w:rsid w:val="007A53B0"/>
    <w:rsid w:val="007A58DD"/>
    <w:rsid w:val="007A6345"/>
    <w:rsid w:val="007A6370"/>
    <w:rsid w:val="007A6532"/>
    <w:rsid w:val="007A69C6"/>
    <w:rsid w:val="007A7778"/>
    <w:rsid w:val="007A7EBF"/>
    <w:rsid w:val="007B0599"/>
    <w:rsid w:val="007B1A15"/>
    <w:rsid w:val="007B253D"/>
    <w:rsid w:val="007B36F1"/>
    <w:rsid w:val="007B3709"/>
    <w:rsid w:val="007B38DD"/>
    <w:rsid w:val="007B3AEC"/>
    <w:rsid w:val="007B3DD0"/>
    <w:rsid w:val="007B4013"/>
    <w:rsid w:val="007B471F"/>
    <w:rsid w:val="007B4A63"/>
    <w:rsid w:val="007B5B45"/>
    <w:rsid w:val="007B63B8"/>
    <w:rsid w:val="007B6694"/>
    <w:rsid w:val="007B7080"/>
    <w:rsid w:val="007B75F9"/>
    <w:rsid w:val="007B794F"/>
    <w:rsid w:val="007B7B7F"/>
    <w:rsid w:val="007C0012"/>
    <w:rsid w:val="007C0317"/>
    <w:rsid w:val="007C036F"/>
    <w:rsid w:val="007C054B"/>
    <w:rsid w:val="007C0B3F"/>
    <w:rsid w:val="007C11B7"/>
    <w:rsid w:val="007C1494"/>
    <w:rsid w:val="007C174A"/>
    <w:rsid w:val="007C1D76"/>
    <w:rsid w:val="007C21AE"/>
    <w:rsid w:val="007C23D8"/>
    <w:rsid w:val="007C2DE2"/>
    <w:rsid w:val="007C2F43"/>
    <w:rsid w:val="007C3024"/>
    <w:rsid w:val="007C3EAC"/>
    <w:rsid w:val="007C5AE0"/>
    <w:rsid w:val="007C5C30"/>
    <w:rsid w:val="007C600E"/>
    <w:rsid w:val="007C644E"/>
    <w:rsid w:val="007C7088"/>
    <w:rsid w:val="007C7531"/>
    <w:rsid w:val="007C7781"/>
    <w:rsid w:val="007C7A43"/>
    <w:rsid w:val="007D0056"/>
    <w:rsid w:val="007D03DF"/>
    <w:rsid w:val="007D0A83"/>
    <w:rsid w:val="007D0D6F"/>
    <w:rsid w:val="007D251E"/>
    <w:rsid w:val="007D254E"/>
    <w:rsid w:val="007D2C52"/>
    <w:rsid w:val="007D47BC"/>
    <w:rsid w:val="007D4FDF"/>
    <w:rsid w:val="007D58C7"/>
    <w:rsid w:val="007D5F24"/>
    <w:rsid w:val="007D60E2"/>
    <w:rsid w:val="007D6133"/>
    <w:rsid w:val="007D6259"/>
    <w:rsid w:val="007D6454"/>
    <w:rsid w:val="007D6E00"/>
    <w:rsid w:val="007D752B"/>
    <w:rsid w:val="007E001C"/>
    <w:rsid w:val="007E00C0"/>
    <w:rsid w:val="007E087F"/>
    <w:rsid w:val="007E1A0E"/>
    <w:rsid w:val="007E1D3E"/>
    <w:rsid w:val="007E2836"/>
    <w:rsid w:val="007E2A2F"/>
    <w:rsid w:val="007E2B63"/>
    <w:rsid w:val="007E2F12"/>
    <w:rsid w:val="007E3149"/>
    <w:rsid w:val="007E39CA"/>
    <w:rsid w:val="007E3AB6"/>
    <w:rsid w:val="007E3DF9"/>
    <w:rsid w:val="007E4080"/>
    <w:rsid w:val="007E41E2"/>
    <w:rsid w:val="007E4231"/>
    <w:rsid w:val="007E429A"/>
    <w:rsid w:val="007E4348"/>
    <w:rsid w:val="007E43A9"/>
    <w:rsid w:val="007E4C91"/>
    <w:rsid w:val="007E586E"/>
    <w:rsid w:val="007E5D6E"/>
    <w:rsid w:val="007E6ABA"/>
    <w:rsid w:val="007E70FB"/>
    <w:rsid w:val="007E71C7"/>
    <w:rsid w:val="007E7348"/>
    <w:rsid w:val="007E7628"/>
    <w:rsid w:val="007E7DFC"/>
    <w:rsid w:val="007F0D82"/>
    <w:rsid w:val="007F1049"/>
    <w:rsid w:val="007F1607"/>
    <w:rsid w:val="007F185C"/>
    <w:rsid w:val="007F2657"/>
    <w:rsid w:val="007F270D"/>
    <w:rsid w:val="007F3263"/>
    <w:rsid w:val="007F3404"/>
    <w:rsid w:val="007F3555"/>
    <w:rsid w:val="007F3DC6"/>
    <w:rsid w:val="007F3DF4"/>
    <w:rsid w:val="007F4250"/>
    <w:rsid w:val="007F438F"/>
    <w:rsid w:val="007F4426"/>
    <w:rsid w:val="007F450F"/>
    <w:rsid w:val="007F45F2"/>
    <w:rsid w:val="007F47B8"/>
    <w:rsid w:val="007F4A75"/>
    <w:rsid w:val="007F4C4E"/>
    <w:rsid w:val="007F50A4"/>
    <w:rsid w:val="007F56BE"/>
    <w:rsid w:val="007F6C8E"/>
    <w:rsid w:val="007F7435"/>
    <w:rsid w:val="007F79B9"/>
    <w:rsid w:val="008001A1"/>
    <w:rsid w:val="00801681"/>
    <w:rsid w:val="00801EDE"/>
    <w:rsid w:val="00801EE0"/>
    <w:rsid w:val="00802A65"/>
    <w:rsid w:val="0080318F"/>
    <w:rsid w:val="00803FE3"/>
    <w:rsid w:val="008040C4"/>
    <w:rsid w:val="00804219"/>
    <w:rsid w:val="00804DE6"/>
    <w:rsid w:val="00804FDD"/>
    <w:rsid w:val="008050C4"/>
    <w:rsid w:val="00805683"/>
    <w:rsid w:val="00805B34"/>
    <w:rsid w:val="00805DBF"/>
    <w:rsid w:val="008061E5"/>
    <w:rsid w:val="0080681C"/>
    <w:rsid w:val="00806E58"/>
    <w:rsid w:val="0080739D"/>
    <w:rsid w:val="008075F7"/>
    <w:rsid w:val="008100E7"/>
    <w:rsid w:val="00810699"/>
    <w:rsid w:val="0081069A"/>
    <w:rsid w:val="008106D2"/>
    <w:rsid w:val="0081075A"/>
    <w:rsid w:val="00810BE1"/>
    <w:rsid w:val="00810DFE"/>
    <w:rsid w:val="00810E0A"/>
    <w:rsid w:val="008117BB"/>
    <w:rsid w:val="0081187C"/>
    <w:rsid w:val="008124F9"/>
    <w:rsid w:val="008125C5"/>
    <w:rsid w:val="00812F48"/>
    <w:rsid w:val="00812F71"/>
    <w:rsid w:val="0081335E"/>
    <w:rsid w:val="008133DD"/>
    <w:rsid w:val="008133F3"/>
    <w:rsid w:val="00813458"/>
    <w:rsid w:val="00813531"/>
    <w:rsid w:val="008136C3"/>
    <w:rsid w:val="00814F4B"/>
    <w:rsid w:val="008157CC"/>
    <w:rsid w:val="008157D0"/>
    <w:rsid w:val="008159E5"/>
    <w:rsid w:val="008166D1"/>
    <w:rsid w:val="00816724"/>
    <w:rsid w:val="008169BB"/>
    <w:rsid w:val="00816A08"/>
    <w:rsid w:val="00816EE8"/>
    <w:rsid w:val="0081789D"/>
    <w:rsid w:val="00820933"/>
    <w:rsid w:val="00820E64"/>
    <w:rsid w:val="00820F4D"/>
    <w:rsid w:val="008210A9"/>
    <w:rsid w:val="00821115"/>
    <w:rsid w:val="00822231"/>
    <w:rsid w:val="0082254A"/>
    <w:rsid w:val="008225F2"/>
    <w:rsid w:val="00822860"/>
    <w:rsid w:val="00822E57"/>
    <w:rsid w:val="00823463"/>
    <w:rsid w:val="00824130"/>
    <w:rsid w:val="008242D8"/>
    <w:rsid w:val="008243E8"/>
    <w:rsid w:val="0082473E"/>
    <w:rsid w:val="00824B42"/>
    <w:rsid w:val="00824C74"/>
    <w:rsid w:val="008257CD"/>
    <w:rsid w:val="00825F4A"/>
    <w:rsid w:val="0082607A"/>
    <w:rsid w:val="008268AE"/>
    <w:rsid w:val="0082769F"/>
    <w:rsid w:val="00827CFA"/>
    <w:rsid w:val="008303B8"/>
    <w:rsid w:val="0083058E"/>
    <w:rsid w:val="008311DC"/>
    <w:rsid w:val="00831294"/>
    <w:rsid w:val="008314F8"/>
    <w:rsid w:val="00832DD2"/>
    <w:rsid w:val="00833A2E"/>
    <w:rsid w:val="00833B7C"/>
    <w:rsid w:val="00833E87"/>
    <w:rsid w:val="00833F99"/>
    <w:rsid w:val="00834634"/>
    <w:rsid w:val="00834D36"/>
    <w:rsid w:val="00834E0D"/>
    <w:rsid w:val="00834FDC"/>
    <w:rsid w:val="00835099"/>
    <w:rsid w:val="008350EA"/>
    <w:rsid w:val="008353E4"/>
    <w:rsid w:val="0083554B"/>
    <w:rsid w:val="00835657"/>
    <w:rsid w:val="00835815"/>
    <w:rsid w:val="00835A88"/>
    <w:rsid w:val="0083680C"/>
    <w:rsid w:val="00836840"/>
    <w:rsid w:val="00836A96"/>
    <w:rsid w:val="00836F5E"/>
    <w:rsid w:val="00837C6F"/>
    <w:rsid w:val="00837DD2"/>
    <w:rsid w:val="0084004D"/>
    <w:rsid w:val="008402BD"/>
    <w:rsid w:val="008405B1"/>
    <w:rsid w:val="008406E1"/>
    <w:rsid w:val="0084088F"/>
    <w:rsid w:val="00840C86"/>
    <w:rsid w:val="00841861"/>
    <w:rsid w:val="00841F38"/>
    <w:rsid w:val="0084202F"/>
    <w:rsid w:val="00842CD0"/>
    <w:rsid w:val="00842D9A"/>
    <w:rsid w:val="0084304B"/>
    <w:rsid w:val="008436CD"/>
    <w:rsid w:val="00843734"/>
    <w:rsid w:val="0084379F"/>
    <w:rsid w:val="00843F76"/>
    <w:rsid w:val="008442D9"/>
    <w:rsid w:val="008446DC"/>
    <w:rsid w:val="00845674"/>
    <w:rsid w:val="00846344"/>
    <w:rsid w:val="00846375"/>
    <w:rsid w:val="008466FF"/>
    <w:rsid w:val="008467F5"/>
    <w:rsid w:val="00847346"/>
    <w:rsid w:val="008474A1"/>
    <w:rsid w:val="00847BF2"/>
    <w:rsid w:val="00850126"/>
    <w:rsid w:val="00850396"/>
    <w:rsid w:val="00850BD6"/>
    <w:rsid w:val="00850D9E"/>
    <w:rsid w:val="00850DEE"/>
    <w:rsid w:val="008513F2"/>
    <w:rsid w:val="00851858"/>
    <w:rsid w:val="00852208"/>
    <w:rsid w:val="0085277B"/>
    <w:rsid w:val="00852846"/>
    <w:rsid w:val="00852F7A"/>
    <w:rsid w:val="00853CF9"/>
    <w:rsid w:val="00853D13"/>
    <w:rsid w:val="00854163"/>
    <w:rsid w:val="0085465A"/>
    <w:rsid w:val="00855BAC"/>
    <w:rsid w:val="00856645"/>
    <w:rsid w:val="0085672A"/>
    <w:rsid w:val="00856839"/>
    <w:rsid w:val="00857A4E"/>
    <w:rsid w:val="00860655"/>
    <w:rsid w:val="008606D1"/>
    <w:rsid w:val="008612D0"/>
    <w:rsid w:val="00861C7D"/>
    <w:rsid w:val="008623F8"/>
    <w:rsid w:val="0086277A"/>
    <w:rsid w:val="0086285D"/>
    <w:rsid w:val="00862B2B"/>
    <w:rsid w:val="00863D96"/>
    <w:rsid w:val="00863E5E"/>
    <w:rsid w:val="008642E5"/>
    <w:rsid w:val="00864D54"/>
    <w:rsid w:val="00864E64"/>
    <w:rsid w:val="00865872"/>
    <w:rsid w:val="00866049"/>
    <w:rsid w:val="00866292"/>
    <w:rsid w:val="00866B98"/>
    <w:rsid w:val="00866D82"/>
    <w:rsid w:val="00866EFB"/>
    <w:rsid w:val="00867286"/>
    <w:rsid w:val="008674C7"/>
    <w:rsid w:val="0086797E"/>
    <w:rsid w:val="00867B5F"/>
    <w:rsid w:val="008703A1"/>
    <w:rsid w:val="00870921"/>
    <w:rsid w:val="00870BEA"/>
    <w:rsid w:val="00870CA4"/>
    <w:rsid w:val="00871CC2"/>
    <w:rsid w:val="00871F98"/>
    <w:rsid w:val="00872277"/>
    <w:rsid w:val="008726CB"/>
    <w:rsid w:val="00872CFD"/>
    <w:rsid w:val="00873BCA"/>
    <w:rsid w:val="00874707"/>
    <w:rsid w:val="00875179"/>
    <w:rsid w:val="0087581C"/>
    <w:rsid w:val="00875A82"/>
    <w:rsid w:val="00875DE2"/>
    <w:rsid w:val="00875FD0"/>
    <w:rsid w:val="0087632D"/>
    <w:rsid w:val="00876338"/>
    <w:rsid w:val="008763D2"/>
    <w:rsid w:val="00876641"/>
    <w:rsid w:val="00877B74"/>
    <w:rsid w:val="008802E3"/>
    <w:rsid w:val="00881557"/>
    <w:rsid w:val="008825F3"/>
    <w:rsid w:val="008826B4"/>
    <w:rsid w:val="00882E4B"/>
    <w:rsid w:val="00882F40"/>
    <w:rsid w:val="00883BC4"/>
    <w:rsid w:val="00883D2E"/>
    <w:rsid w:val="00884489"/>
    <w:rsid w:val="008846D2"/>
    <w:rsid w:val="00884B78"/>
    <w:rsid w:val="00885DE9"/>
    <w:rsid w:val="00885E92"/>
    <w:rsid w:val="008860E6"/>
    <w:rsid w:val="00886560"/>
    <w:rsid w:val="00886727"/>
    <w:rsid w:val="00886E08"/>
    <w:rsid w:val="0088780F"/>
    <w:rsid w:val="00887FB0"/>
    <w:rsid w:val="008905C9"/>
    <w:rsid w:val="008907E9"/>
    <w:rsid w:val="00891E62"/>
    <w:rsid w:val="0089277E"/>
    <w:rsid w:val="00892B35"/>
    <w:rsid w:val="00892BAC"/>
    <w:rsid w:val="00892DAD"/>
    <w:rsid w:val="00892F11"/>
    <w:rsid w:val="008931ED"/>
    <w:rsid w:val="0089330A"/>
    <w:rsid w:val="00893D2E"/>
    <w:rsid w:val="00894120"/>
    <w:rsid w:val="0089436C"/>
    <w:rsid w:val="00894386"/>
    <w:rsid w:val="00894E1C"/>
    <w:rsid w:val="00894EFA"/>
    <w:rsid w:val="00895513"/>
    <w:rsid w:val="00895542"/>
    <w:rsid w:val="00896197"/>
    <w:rsid w:val="008963E5"/>
    <w:rsid w:val="008970FB"/>
    <w:rsid w:val="0089714A"/>
    <w:rsid w:val="00897605"/>
    <w:rsid w:val="00897974"/>
    <w:rsid w:val="00897ABF"/>
    <w:rsid w:val="008A05EC"/>
    <w:rsid w:val="008A0EA9"/>
    <w:rsid w:val="008A0F10"/>
    <w:rsid w:val="008A1B58"/>
    <w:rsid w:val="008A280F"/>
    <w:rsid w:val="008A28DC"/>
    <w:rsid w:val="008A367F"/>
    <w:rsid w:val="008A3ED4"/>
    <w:rsid w:val="008A4357"/>
    <w:rsid w:val="008A457F"/>
    <w:rsid w:val="008A5983"/>
    <w:rsid w:val="008A5A56"/>
    <w:rsid w:val="008A67BE"/>
    <w:rsid w:val="008A7E7C"/>
    <w:rsid w:val="008B077C"/>
    <w:rsid w:val="008B0B1E"/>
    <w:rsid w:val="008B0C46"/>
    <w:rsid w:val="008B0D9D"/>
    <w:rsid w:val="008B156C"/>
    <w:rsid w:val="008B2F67"/>
    <w:rsid w:val="008B3A9C"/>
    <w:rsid w:val="008B3D1B"/>
    <w:rsid w:val="008B4325"/>
    <w:rsid w:val="008B4334"/>
    <w:rsid w:val="008B4A21"/>
    <w:rsid w:val="008B57BF"/>
    <w:rsid w:val="008B5E2D"/>
    <w:rsid w:val="008B610F"/>
    <w:rsid w:val="008B6964"/>
    <w:rsid w:val="008B6D8B"/>
    <w:rsid w:val="008C0025"/>
    <w:rsid w:val="008C1279"/>
    <w:rsid w:val="008C2ED9"/>
    <w:rsid w:val="008C3076"/>
    <w:rsid w:val="008C3436"/>
    <w:rsid w:val="008C3990"/>
    <w:rsid w:val="008C46C3"/>
    <w:rsid w:val="008C4B6F"/>
    <w:rsid w:val="008C5508"/>
    <w:rsid w:val="008C5869"/>
    <w:rsid w:val="008C5D35"/>
    <w:rsid w:val="008C5F6B"/>
    <w:rsid w:val="008C75E9"/>
    <w:rsid w:val="008C7E35"/>
    <w:rsid w:val="008D06ED"/>
    <w:rsid w:val="008D0C86"/>
    <w:rsid w:val="008D1653"/>
    <w:rsid w:val="008D19CB"/>
    <w:rsid w:val="008D27A4"/>
    <w:rsid w:val="008D29ED"/>
    <w:rsid w:val="008D2B43"/>
    <w:rsid w:val="008D404F"/>
    <w:rsid w:val="008D5D9B"/>
    <w:rsid w:val="008D5DF7"/>
    <w:rsid w:val="008D6BA6"/>
    <w:rsid w:val="008D6D1E"/>
    <w:rsid w:val="008D6E31"/>
    <w:rsid w:val="008D72BE"/>
    <w:rsid w:val="008D794A"/>
    <w:rsid w:val="008E00D4"/>
    <w:rsid w:val="008E0209"/>
    <w:rsid w:val="008E0E7C"/>
    <w:rsid w:val="008E0EFF"/>
    <w:rsid w:val="008E1113"/>
    <w:rsid w:val="008E1FD3"/>
    <w:rsid w:val="008E2DB8"/>
    <w:rsid w:val="008E4219"/>
    <w:rsid w:val="008E4A4B"/>
    <w:rsid w:val="008E4CEB"/>
    <w:rsid w:val="008E521B"/>
    <w:rsid w:val="008E5314"/>
    <w:rsid w:val="008E5525"/>
    <w:rsid w:val="008E5866"/>
    <w:rsid w:val="008E694D"/>
    <w:rsid w:val="008E7B2B"/>
    <w:rsid w:val="008E7C3F"/>
    <w:rsid w:val="008F07CE"/>
    <w:rsid w:val="008F17B9"/>
    <w:rsid w:val="008F340A"/>
    <w:rsid w:val="008F3C19"/>
    <w:rsid w:val="008F40CE"/>
    <w:rsid w:val="008F4203"/>
    <w:rsid w:val="008F4885"/>
    <w:rsid w:val="008F4CBB"/>
    <w:rsid w:val="008F4DDA"/>
    <w:rsid w:val="008F6819"/>
    <w:rsid w:val="008F6A52"/>
    <w:rsid w:val="008F6E6B"/>
    <w:rsid w:val="008F730A"/>
    <w:rsid w:val="008F760A"/>
    <w:rsid w:val="008F76CA"/>
    <w:rsid w:val="0090037B"/>
    <w:rsid w:val="00900603"/>
    <w:rsid w:val="00900BE8"/>
    <w:rsid w:val="00900C05"/>
    <w:rsid w:val="00900F93"/>
    <w:rsid w:val="00901009"/>
    <w:rsid w:val="00901017"/>
    <w:rsid w:val="00901039"/>
    <w:rsid w:val="0090120B"/>
    <w:rsid w:val="009012C8"/>
    <w:rsid w:val="0090176A"/>
    <w:rsid w:val="00901812"/>
    <w:rsid w:val="00901957"/>
    <w:rsid w:val="00901AA4"/>
    <w:rsid w:val="00901E26"/>
    <w:rsid w:val="00902DEE"/>
    <w:rsid w:val="00903687"/>
    <w:rsid w:val="009036A6"/>
    <w:rsid w:val="00903B48"/>
    <w:rsid w:val="00903FF2"/>
    <w:rsid w:val="009043A5"/>
    <w:rsid w:val="00904472"/>
    <w:rsid w:val="00904D47"/>
    <w:rsid w:val="00905138"/>
    <w:rsid w:val="009059E9"/>
    <w:rsid w:val="00905DC1"/>
    <w:rsid w:val="00906196"/>
    <w:rsid w:val="00906610"/>
    <w:rsid w:val="0090682C"/>
    <w:rsid w:val="00906D50"/>
    <w:rsid w:val="00907FFB"/>
    <w:rsid w:val="009103B4"/>
    <w:rsid w:val="00910E75"/>
    <w:rsid w:val="009112A6"/>
    <w:rsid w:val="00911624"/>
    <w:rsid w:val="00911D88"/>
    <w:rsid w:val="0091277F"/>
    <w:rsid w:val="00912A45"/>
    <w:rsid w:val="00912EA7"/>
    <w:rsid w:val="00913061"/>
    <w:rsid w:val="00913276"/>
    <w:rsid w:val="00913B04"/>
    <w:rsid w:val="00913D9B"/>
    <w:rsid w:val="00913E9F"/>
    <w:rsid w:val="009143AE"/>
    <w:rsid w:val="00914E85"/>
    <w:rsid w:val="00915250"/>
    <w:rsid w:val="009156F3"/>
    <w:rsid w:val="0091650D"/>
    <w:rsid w:val="00916E19"/>
    <w:rsid w:val="00920692"/>
    <w:rsid w:val="00920829"/>
    <w:rsid w:val="009214A9"/>
    <w:rsid w:val="009217F4"/>
    <w:rsid w:val="00921D84"/>
    <w:rsid w:val="00922340"/>
    <w:rsid w:val="009229D0"/>
    <w:rsid w:val="009243FD"/>
    <w:rsid w:val="0092557A"/>
    <w:rsid w:val="00925882"/>
    <w:rsid w:val="0092666D"/>
    <w:rsid w:val="00926C8E"/>
    <w:rsid w:val="0092770E"/>
    <w:rsid w:val="009279E6"/>
    <w:rsid w:val="009306D5"/>
    <w:rsid w:val="0093083C"/>
    <w:rsid w:val="00930888"/>
    <w:rsid w:val="009314B2"/>
    <w:rsid w:val="00931A4A"/>
    <w:rsid w:val="00931DAB"/>
    <w:rsid w:val="00931F2E"/>
    <w:rsid w:val="00932082"/>
    <w:rsid w:val="0093218A"/>
    <w:rsid w:val="0093236F"/>
    <w:rsid w:val="00932413"/>
    <w:rsid w:val="00932985"/>
    <w:rsid w:val="009338FA"/>
    <w:rsid w:val="00933CF3"/>
    <w:rsid w:val="009343F7"/>
    <w:rsid w:val="0093480E"/>
    <w:rsid w:val="00934A58"/>
    <w:rsid w:val="00935099"/>
    <w:rsid w:val="00935B09"/>
    <w:rsid w:val="009367F0"/>
    <w:rsid w:val="009368B6"/>
    <w:rsid w:val="00937AF2"/>
    <w:rsid w:val="00937B98"/>
    <w:rsid w:val="00937D32"/>
    <w:rsid w:val="00937DB7"/>
    <w:rsid w:val="00937EB8"/>
    <w:rsid w:val="00937EC0"/>
    <w:rsid w:val="009401DA"/>
    <w:rsid w:val="00940D47"/>
    <w:rsid w:val="00941521"/>
    <w:rsid w:val="00941857"/>
    <w:rsid w:val="00941940"/>
    <w:rsid w:val="009423FC"/>
    <w:rsid w:val="00942425"/>
    <w:rsid w:val="00942523"/>
    <w:rsid w:val="00942524"/>
    <w:rsid w:val="00942B1A"/>
    <w:rsid w:val="00942E6C"/>
    <w:rsid w:val="009430AF"/>
    <w:rsid w:val="00943316"/>
    <w:rsid w:val="009433D1"/>
    <w:rsid w:val="009449EF"/>
    <w:rsid w:val="009459DB"/>
    <w:rsid w:val="00945F7E"/>
    <w:rsid w:val="00946174"/>
    <w:rsid w:val="00946184"/>
    <w:rsid w:val="00946243"/>
    <w:rsid w:val="0094687F"/>
    <w:rsid w:val="009469D2"/>
    <w:rsid w:val="009508D9"/>
    <w:rsid w:val="00951074"/>
    <w:rsid w:val="0095147B"/>
    <w:rsid w:val="0095204B"/>
    <w:rsid w:val="00952A3B"/>
    <w:rsid w:val="00952B2E"/>
    <w:rsid w:val="00953413"/>
    <w:rsid w:val="0095386A"/>
    <w:rsid w:val="009542D9"/>
    <w:rsid w:val="00954467"/>
    <w:rsid w:val="009548B7"/>
    <w:rsid w:val="00954A52"/>
    <w:rsid w:val="00954DE4"/>
    <w:rsid w:val="00955C5D"/>
    <w:rsid w:val="00956FB1"/>
    <w:rsid w:val="0095749E"/>
    <w:rsid w:val="00957893"/>
    <w:rsid w:val="00957C31"/>
    <w:rsid w:val="00960747"/>
    <w:rsid w:val="009612AC"/>
    <w:rsid w:val="0096137E"/>
    <w:rsid w:val="0096167C"/>
    <w:rsid w:val="009619E6"/>
    <w:rsid w:val="009625D1"/>
    <w:rsid w:val="00963690"/>
    <w:rsid w:val="00963AD8"/>
    <w:rsid w:val="00964284"/>
    <w:rsid w:val="0096482C"/>
    <w:rsid w:val="00964BDF"/>
    <w:rsid w:val="00964D3B"/>
    <w:rsid w:val="00964E16"/>
    <w:rsid w:val="00964EB2"/>
    <w:rsid w:val="00964FFB"/>
    <w:rsid w:val="009652A2"/>
    <w:rsid w:val="0096564F"/>
    <w:rsid w:val="00965F01"/>
    <w:rsid w:val="00965F7D"/>
    <w:rsid w:val="00965FA2"/>
    <w:rsid w:val="00966014"/>
    <w:rsid w:val="009660BF"/>
    <w:rsid w:val="00966127"/>
    <w:rsid w:val="00966DE6"/>
    <w:rsid w:val="0097001A"/>
    <w:rsid w:val="009702C6"/>
    <w:rsid w:val="009712BB"/>
    <w:rsid w:val="009717F5"/>
    <w:rsid w:val="009719E8"/>
    <w:rsid w:val="00971BCD"/>
    <w:rsid w:val="00971D9F"/>
    <w:rsid w:val="009721E2"/>
    <w:rsid w:val="00972A40"/>
    <w:rsid w:val="00972B2D"/>
    <w:rsid w:val="00972EDB"/>
    <w:rsid w:val="00973D17"/>
    <w:rsid w:val="00973DA1"/>
    <w:rsid w:val="00973DEE"/>
    <w:rsid w:val="00974EB3"/>
    <w:rsid w:val="00974F60"/>
    <w:rsid w:val="00975087"/>
    <w:rsid w:val="00975203"/>
    <w:rsid w:val="009755A1"/>
    <w:rsid w:val="00975CD6"/>
    <w:rsid w:val="00976461"/>
    <w:rsid w:val="0097647F"/>
    <w:rsid w:val="00977205"/>
    <w:rsid w:val="009773AC"/>
    <w:rsid w:val="009777E2"/>
    <w:rsid w:val="00977AD3"/>
    <w:rsid w:val="00977F48"/>
    <w:rsid w:val="0098040D"/>
    <w:rsid w:val="00981003"/>
    <w:rsid w:val="00981F92"/>
    <w:rsid w:val="00982DF8"/>
    <w:rsid w:val="00983B34"/>
    <w:rsid w:val="00983D55"/>
    <w:rsid w:val="00983F8C"/>
    <w:rsid w:val="009849C0"/>
    <w:rsid w:val="00985AEF"/>
    <w:rsid w:val="00985E9A"/>
    <w:rsid w:val="00987071"/>
    <w:rsid w:val="00987A0B"/>
    <w:rsid w:val="00987B41"/>
    <w:rsid w:val="00987E57"/>
    <w:rsid w:val="00990189"/>
    <w:rsid w:val="009904B5"/>
    <w:rsid w:val="009906CE"/>
    <w:rsid w:val="00990AF0"/>
    <w:rsid w:val="00990EE4"/>
    <w:rsid w:val="00991146"/>
    <w:rsid w:val="009912CD"/>
    <w:rsid w:val="00992570"/>
    <w:rsid w:val="00992DC9"/>
    <w:rsid w:val="00993374"/>
    <w:rsid w:val="00993AAF"/>
    <w:rsid w:val="00994335"/>
    <w:rsid w:val="00994508"/>
    <w:rsid w:val="00994818"/>
    <w:rsid w:val="00995755"/>
    <w:rsid w:val="0099615F"/>
    <w:rsid w:val="00997980"/>
    <w:rsid w:val="00997ABF"/>
    <w:rsid w:val="009A0853"/>
    <w:rsid w:val="009A0D81"/>
    <w:rsid w:val="009A0E55"/>
    <w:rsid w:val="009A102D"/>
    <w:rsid w:val="009A11EC"/>
    <w:rsid w:val="009A1BF5"/>
    <w:rsid w:val="009A21A7"/>
    <w:rsid w:val="009A2495"/>
    <w:rsid w:val="009A396D"/>
    <w:rsid w:val="009A3C5A"/>
    <w:rsid w:val="009A3CBA"/>
    <w:rsid w:val="009A3E52"/>
    <w:rsid w:val="009A433D"/>
    <w:rsid w:val="009A4639"/>
    <w:rsid w:val="009A49F6"/>
    <w:rsid w:val="009A53F9"/>
    <w:rsid w:val="009A56A3"/>
    <w:rsid w:val="009A585D"/>
    <w:rsid w:val="009A5A9E"/>
    <w:rsid w:val="009A5C1D"/>
    <w:rsid w:val="009A5C21"/>
    <w:rsid w:val="009A6136"/>
    <w:rsid w:val="009A6464"/>
    <w:rsid w:val="009A677B"/>
    <w:rsid w:val="009B0703"/>
    <w:rsid w:val="009B10AC"/>
    <w:rsid w:val="009B130F"/>
    <w:rsid w:val="009B1F67"/>
    <w:rsid w:val="009B216B"/>
    <w:rsid w:val="009B2566"/>
    <w:rsid w:val="009B2683"/>
    <w:rsid w:val="009B2D96"/>
    <w:rsid w:val="009B2F11"/>
    <w:rsid w:val="009B3013"/>
    <w:rsid w:val="009B3160"/>
    <w:rsid w:val="009B3FC6"/>
    <w:rsid w:val="009B4172"/>
    <w:rsid w:val="009B5181"/>
    <w:rsid w:val="009B56D7"/>
    <w:rsid w:val="009B5BC5"/>
    <w:rsid w:val="009B6516"/>
    <w:rsid w:val="009B73AD"/>
    <w:rsid w:val="009B78D9"/>
    <w:rsid w:val="009C0E67"/>
    <w:rsid w:val="009C0FEC"/>
    <w:rsid w:val="009C110F"/>
    <w:rsid w:val="009C17E3"/>
    <w:rsid w:val="009C2028"/>
    <w:rsid w:val="009C22DB"/>
    <w:rsid w:val="009C23E5"/>
    <w:rsid w:val="009C265D"/>
    <w:rsid w:val="009C2E12"/>
    <w:rsid w:val="009C47B9"/>
    <w:rsid w:val="009C5061"/>
    <w:rsid w:val="009C5320"/>
    <w:rsid w:val="009C59D9"/>
    <w:rsid w:val="009C5CEA"/>
    <w:rsid w:val="009C5E70"/>
    <w:rsid w:val="009C6924"/>
    <w:rsid w:val="009C7248"/>
    <w:rsid w:val="009D056D"/>
    <w:rsid w:val="009D0582"/>
    <w:rsid w:val="009D06D4"/>
    <w:rsid w:val="009D0C46"/>
    <w:rsid w:val="009D0C77"/>
    <w:rsid w:val="009D102D"/>
    <w:rsid w:val="009D14D4"/>
    <w:rsid w:val="009D14D8"/>
    <w:rsid w:val="009D16BC"/>
    <w:rsid w:val="009D1919"/>
    <w:rsid w:val="009D1A9C"/>
    <w:rsid w:val="009D1CD5"/>
    <w:rsid w:val="009D2521"/>
    <w:rsid w:val="009D2858"/>
    <w:rsid w:val="009D2AC5"/>
    <w:rsid w:val="009D2E7F"/>
    <w:rsid w:val="009D3946"/>
    <w:rsid w:val="009D4C44"/>
    <w:rsid w:val="009D501F"/>
    <w:rsid w:val="009D5554"/>
    <w:rsid w:val="009D56CB"/>
    <w:rsid w:val="009D5776"/>
    <w:rsid w:val="009D58B7"/>
    <w:rsid w:val="009D65AC"/>
    <w:rsid w:val="009D6DD9"/>
    <w:rsid w:val="009D72D5"/>
    <w:rsid w:val="009D75DA"/>
    <w:rsid w:val="009D76BB"/>
    <w:rsid w:val="009D7ECD"/>
    <w:rsid w:val="009E0439"/>
    <w:rsid w:val="009E048D"/>
    <w:rsid w:val="009E0D8B"/>
    <w:rsid w:val="009E1AC4"/>
    <w:rsid w:val="009E2143"/>
    <w:rsid w:val="009E22C2"/>
    <w:rsid w:val="009E2849"/>
    <w:rsid w:val="009E288F"/>
    <w:rsid w:val="009E2AE0"/>
    <w:rsid w:val="009E2EE7"/>
    <w:rsid w:val="009E306D"/>
    <w:rsid w:val="009E360E"/>
    <w:rsid w:val="009E38F8"/>
    <w:rsid w:val="009E48E4"/>
    <w:rsid w:val="009E4C05"/>
    <w:rsid w:val="009E5208"/>
    <w:rsid w:val="009E5468"/>
    <w:rsid w:val="009E55E4"/>
    <w:rsid w:val="009E5A25"/>
    <w:rsid w:val="009E5D6E"/>
    <w:rsid w:val="009E666A"/>
    <w:rsid w:val="009E67DB"/>
    <w:rsid w:val="009E6C51"/>
    <w:rsid w:val="009E704B"/>
    <w:rsid w:val="009E77EF"/>
    <w:rsid w:val="009E7A28"/>
    <w:rsid w:val="009E7C8A"/>
    <w:rsid w:val="009E7FAE"/>
    <w:rsid w:val="009F0121"/>
    <w:rsid w:val="009F02B6"/>
    <w:rsid w:val="009F0C15"/>
    <w:rsid w:val="009F1273"/>
    <w:rsid w:val="009F1533"/>
    <w:rsid w:val="009F1992"/>
    <w:rsid w:val="009F2E22"/>
    <w:rsid w:val="009F4213"/>
    <w:rsid w:val="009F50A3"/>
    <w:rsid w:val="009F5771"/>
    <w:rsid w:val="009F5F40"/>
    <w:rsid w:val="009F60AC"/>
    <w:rsid w:val="009F6DCD"/>
    <w:rsid w:val="009F6FD7"/>
    <w:rsid w:val="009F754F"/>
    <w:rsid w:val="009F79FE"/>
    <w:rsid w:val="009F7A68"/>
    <w:rsid w:val="009F7C19"/>
    <w:rsid w:val="009F7C9E"/>
    <w:rsid w:val="009F7FBF"/>
    <w:rsid w:val="00A000DF"/>
    <w:rsid w:val="00A006EE"/>
    <w:rsid w:val="00A00A64"/>
    <w:rsid w:val="00A00E3E"/>
    <w:rsid w:val="00A01879"/>
    <w:rsid w:val="00A01A51"/>
    <w:rsid w:val="00A02A54"/>
    <w:rsid w:val="00A02B44"/>
    <w:rsid w:val="00A02C0B"/>
    <w:rsid w:val="00A02C2A"/>
    <w:rsid w:val="00A02C36"/>
    <w:rsid w:val="00A02FCA"/>
    <w:rsid w:val="00A039A9"/>
    <w:rsid w:val="00A0420E"/>
    <w:rsid w:val="00A0443D"/>
    <w:rsid w:val="00A0482F"/>
    <w:rsid w:val="00A04883"/>
    <w:rsid w:val="00A04B2F"/>
    <w:rsid w:val="00A05060"/>
    <w:rsid w:val="00A053A7"/>
    <w:rsid w:val="00A059E0"/>
    <w:rsid w:val="00A05E14"/>
    <w:rsid w:val="00A070F9"/>
    <w:rsid w:val="00A075E1"/>
    <w:rsid w:val="00A07769"/>
    <w:rsid w:val="00A07E13"/>
    <w:rsid w:val="00A07EC6"/>
    <w:rsid w:val="00A07F3D"/>
    <w:rsid w:val="00A10472"/>
    <w:rsid w:val="00A10560"/>
    <w:rsid w:val="00A10846"/>
    <w:rsid w:val="00A10D3D"/>
    <w:rsid w:val="00A10DDE"/>
    <w:rsid w:val="00A11511"/>
    <w:rsid w:val="00A11A2B"/>
    <w:rsid w:val="00A11EFC"/>
    <w:rsid w:val="00A122EF"/>
    <w:rsid w:val="00A12A0A"/>
    <w:rsid w:val="00A13023"/>
    <w:rsid w:val="00A13194"/>
    <w:rsid w:val="00A135D6"/>
    <w:rsid w:val="00A1362F"/>
    <w:rsid w:val="00A141F4"/>
    <w:rsid w:val="00A14A09"/>
    <w:rsid w:val="00A14C49"/>
    <w:rsid w:val="00A16088"/>
    <w:rsid w:val="00A1632A"/>
    <w:rsid w:val="00A16A2B"/>
    <w:rsid w:val="00A16E49"/>
    <w:rsid w:val="00A1793D"/>
    <w:rsid w:val="00A17A71"/>
    <w:rsid w:val="00A202ED"/>
    <w:rsid w:val="00A20966"/>
    <w:rsid w:val="00A215EB"/>
    <w:rsid w:val="00A21775"/>
    <w:rsid w:val="00A21BA2"/>
    <w:rsid w:val="00A21C06"/>
    <w:rsid w:val="00A22D5B"/>
    <w:rsid w:val="00A22F74"/>
    <w:rsid w:val="00A2318C"/>
    <w:rsid w:val="00A231A6"/>
    <w:rsid w:val="00A234C5"/>
    <w:rsid w:val="00A234F5"/>
    <w:rsid w:val="00A23733"/>
    <w:rsid w:val="00A2373D"/>
    <w:rsid w:val="00A2413C"/>
    <w:rsid w:val="00A24DE7"/>
    <w:rsid w:val="00A24FFD"/>
    <w:rsid w:val="00A25709"/>
    <w:rsid w:val="00A25AB5"/>
    <w:rsid w:val="00A25AB7"/>
    <w:rsid w:val="00A2606D"/>
    <w:rsid w:val="00A26458"/>
    <w:rsid w:val="00A2652B"/>
    <w:rsid w:val="00A268B9"/>
    <w:rsid w:val="00A276BE"/>
    <w:rsid w:val="00A27847"/>
    <w:rsid w:val="00A3061F"/>
    <w:rsid w:val="00A30F39"/>
    <w:rsid w:val="00A3102C"/>
    <w:rsid w:val="00A31E24"/>
    <w:rsid w:val="00A32B89"/>
    <w:rsid w:val="00A3338A"/>
    <w:rsid w:val="00A33B57"/>
    <w:rsid w:val="00A33DAF"/>
    <w:rsid w:val="00A34A24"/>
    <w:rsid w:val="00A3533A"/>
    <w:rsid w:val="00A353A2"/>
    <w:rsid w:val="00A35A85"/>
    <w:rsid w:val="00A36169"/>
    <w:rsid w:val="00A36443"/>
    <w:rsid w:val="00A36D65"/>
    <w:rsid w:val="00A3791C"/>
    <w:rsid w:val="00A37BF2"/>
    <w:rsid w:val="00A4009F"/>
    <w:rsid w:val="00A409E9"/>
    <w:rsid w:val="00A40EF4"/>
    <w:rsid w:val="00A41289"/>
    <w:rsid w:val="00A41664"/>
    <w:rsid w:val="00A4242E"/>
    <w:rsid w:val="00A43316"/>
    <w:rsid w:val="00A435BD"/>
    <w:rsid w:val="00A43917"/>
    <w:rsid w:val="00A43956"/>
    <w:rsid w:val="00A43F06"/>
    <w:rsid w:val="00A44415"/>
    <w:rsid w:val="00A445E2"/>
    <w:rsid w:val="00A448ED"/>
    <w:rsid w:val="00A44A23"/>
    <w:rsid w:val="00A44CD1"/>
    <w:rsid w:val="00A44D1E"/>
    <w:rsid w:val="00A44F90"/>
    <w:rsid w:val="00A450EA"/>
    <w:rsid w:val="00A456BD"/>
    <w:rsid w:val="00A462E8"/>
    <w:rsid w:val="00A46D02"/>
    <w:rsid w:val="00A470BF"/>
    <w:rsid w:val="00A470FB"/>
    <w:rsid w:val="00A47825"/>
    <w:rsid w:val="00A47970"/>
    <w:rsid w:val="00A50190"/>
    <w:rsid w:val="00A503C3"/>
    <w:rsid w:val="00A506F9"/>
    <w:rsid w:val="00A50875"/>
    <w:rsid w:val="00A50AB6"/>
    <w:rsid w:val="00A517C7"/>
    <w:rsid w:val="00A520BC"/>
    <w:rsid w:val="00A52193"/>
    <w:rsid w:val="00A52817"/>
    <w:rsid w:val="00A53940"/>
    <w:rsid w:val="00A547F5"/>
    <w:rsid w:val="00A548E0"/>
    <w:rsid w:val="00A54BA3"/>
    <w:rsid w:val="00A5548B"/>
    <w:rsid w:val="00A5605B"/>
    <w:rsid w:val="00A56C94"/>
    <w:rsid w:val="00A57D54"/>
    <w:rsid w:val="00A57ED8"/>
    <w:rsid w:val="00A6047D"/>
    <w:rsid w:val="00A608C0"/>
    <w:rsid w:val="00A610C2"/>
    <w:rsid w:val="00A617DE"/>
    <w:rsid w:val="00A61A75"/>
    <w:rsid w:val="00A61B38"/>
    <w:rsid w:val="00A62148"/>
    <w:rsid w:val="00A621C9"/>
    <w:rsid w:val="00A6229F"/>
    <w:rsid w:val="00A62566"/>
    <w:rsid w:val="00A62C86"/>
    <w:rsid w:val="00A633E9"/>
    <w:rsid w:val="00A639E5"/>
    <w:rsid w:val="00A65233"/>
    <w:rsid w:val="00A652D5"/>
    <w:rsid w:val="00A65CAD"/>
    <w:rsid w:val="00A65E40"/>
    <w:rsid w:val="00A66565"/>
    <w:rsid w:val="00A667CD"/>
    <w:rsid w:val="00A66874"/>
    <w:rsid w:val="00A66B40"/>
    <w:rsid w:val="00A66DB7"/>
    <w:rsid w:val="00A66F2F"/>
    <w:rsid w:val="00A67712"/>
    <w:rsid w:val="00A703AE"/>
    <w:rsid w:val="00A7081D"/>
    <w:rsid w:val="00A70CBB"/>
    <w:rsid w:val="00A70CFD"/>
    <w:rsid w:val="00A70F09"/>
    <w:rsid w:val="00A70F38"/>
    <w:rsid w:val="00A7218D"/>
    <w:rsid w:val="00A7229C"/>
    <w:rsid w:val="00A72C98"/>
    <w:rsid w:val="00A738A7"/>
    <w:rsid w:val="00A74532"/>
    <w:rsid w:val="00A7469B"/>
    <w:rsid w:val="00A746E0"/>
    <w:rsid w:val="00A746EA"/>
    <w:rsid w:val="00A74E56"/>
    <w:rsid w:val="00A750F1"/>
    <w:rsid w:val="00A7546E"/>
    <w:rsid w:val="00A75567"/>
    <w:rsid w:val="00A75F49"/>
    <w:rsid w:val="00A7614B"/>
    <w:rsid w:val="00A76612"/>
    <w:rsid w:val="00A768AC"/>
    <w:rsid w:val="00A775E6"/>
    <w:rsid w:val="00A8059C"/>
    <w:rsid w:val="00A80918"/>
    <w:rsid w:val="00A80A63"/>
    <w:rsid w:val="00A80A8C"/>
    <w:rsid w:val="00A80F3D"/>
    <w:rsid w:val="00A80F66"/>
    <w:rsid w:val="00A813F5"/>
    <w:rsid w:val="00A8179E"/>
    <w:rsid w:val="00A81BFF"/>
    <w:rsid w:val="00A8228F"/>
    <w:rsid w:val="00A8278E"/>
    <w:rsid w:val="00A82817"/>
    <w:rsid w:val="00A82B53"/>
    <w:rsid w:val="00A82D16"/>
    <w:rsid w:val="00A83CBE"/>
    <w:rsid w:val="00A84A2C"/>
    <w:rsid w:val="00A8524B"/>
    <w:rsid w:val="00A85749"/>
    <w:rsid w:val="00A85BB2"/>
    <w:rsid w:val="00A85EE6"/>
    <w:rsid w:val="00A863B5"/>
    <w:rsid w:val="00A86A1C"/>
    <w:rsid w:val="00A86B3F"/>
    <w:rsid w:val="00A86BD2"/>
    <w:rsid w:val="00A87791"/>
    <w:rsid w:val="00A9165C"/>
    <w:rsid w:val="00A91831"/>
    <w:rsid w:val="00A9189B"/>
    <w:rsid w:val="00A91AAD"/>
    <w:rsid w:val="00A91E26"/>
    <w:rsid w:val="00A9250E"/>
    <w:rsid w:val="00A9264C"/>
    <w:rsid w:val="00A92907"/>
    <w:rsid w:val="00A92D56"/>
    <w:rsid w:val="00A952EA"/>
    <w:rsid w:val="00A9594B"/>
    <w:rsid w:val="00A95BC5"/>
    <w:rsid w:val="00A95D03"/>
    <w:rsid w:val="00A95FA3"/>
    <w:rsid w:val="00A96322"/>
    <w:rsid w:val="00A9658C"/>
    <w:rsid w:val="00A96E17"/>
    <w:rsid w:val="00A96F45"/>
    <w:rsid w:val="00A97239"/>
    <w:rsid w:val="00A97585"/>
    <w:rsid w:val="00A97AFC"/>
    <w:rsid w:val="00AA0F68"/>
    <w:rsid w:val="00AA1140"/>
    <w:rsid w:val="00AA334B"/>
    <w:rsid w:val="00AA33B4"/>
    <w:rsid w:val="00AA3496"/>
    <w:rsid w:val="00AA39AD"/>
    <w:rsid w:val="00AA39BF"/>
    <w:rsid w:val="00AA3DCB"/>
    <w:rsid w:val="00AA3F13"/>
    <w:rsid w:val="00AA4714"/>
    <w:rsid w:val="00AA4834"/>
    <w:rsid w:val="00AA4E2B"/>
    <w:rsid w:val="00AA4F64"/>
    <w:rsid w:val="00AA541A"/>
    <w:rsid w:val="00AA54D7"/>
    <w:rsid w:val="00AA54ED"/>
    <w:rsid w:val="00AA54F7"/>
    <w:rsid w:val="00AA5857"/>
    <w:rsid w:val="00AA680A"/>
    <w:rsid w:val="00AA74D2"/>
    <w:rsid w:val="00AA77E4"/>
    <w:rsid w:val="00AA7A2D"/>
    <w:rsid w:val="00AA7C2E"/>
    <w:rsid w:val="00AA7D33"/>
    <w:rsid w:val="00AB0246"/>
    <w:rsid w:val="00AB09C0"/>
    <w:rsid w:val="00AB0BFA"/>
    <w:rsid w:val="00AB0EE9"/>
    <w:rsid w:val="00AB1256"/>
    <w:rsid w:val="00AB1401"/>
    <w:rsid w:val="00AB17D1"/>
    <w:rsid w:val="00AB19A0"/>
    <w:rsid w:val="00AB1AC7"/>
    <w:rsid w:val="00AB1DE9"/>
    <w:rsid w:val="00AB249E"/>
    <w:rsid w:val="00AB27E0"/>
    <w:rsid w:val="00AB2F50"/>
    <w:rsid w:val="00AB3101"/>
    <w:rsid w:val="00AB32BE"/>
    <w:rsid w:val="00AB3C1E"/>
    <w:rsid w:val="00AB3FE4"/>
    <w:rsid w:val="00AB4067"/>
    <w:rsid w:val="00AB4E3C"/>
    <w:rsid w:val="00AB54AE"/>
    <w:rsid w:val="00AB54D0"/>
    <w:rsid w:val="00AB57A7"/>
    <w:rsid w:val="00AB5BC7"/>
    <w:rsid w:val="00AB5BE9"/>
    <w:rsid w:val="00AB5ECE"/>
    <w:rsid w:val="00AB5FB2"/>
    <w:rsid w:val="00AB630B"/>
    <w:rsid w:val="00AB6430"/>
    <w:rsid w:val="00AB6A95"/>
    <w:rsid w:val="00AC00A3"/>
    <w:rsid w:val="00AC0205"/>
    <w:rsid w:val="00AC0208"/>
    <w:rsid w:val="00AC0259"/>
    <w:rsid w:val="00AC09DF"/>
    <w:rsid w:val="00AC0EA9"/>
    <w:rsid w:val="00AC11EB"/>
    <w:rsid w:val="00AC14AF"/>
    <w:rsid w:val="00AC1944"/>
    <w:rsid w:val="00AC1FFA"/>
    <w:rsid w:val="00AC2353"/>
    <w:rsid w:val="00AC2386"/>
    <w:rsid w:val="00AC2470"/>
    <w:rsid w:val="00AC27B6"/>
    <w:rsid w:val="00AC27E8"/>
    <w:rsid w:val="00AC2F7E"/>
    <w:rsid w:val="00AC3666"/>
    <w:rsid w:val="00AC43D3"/>
    <w:rsid w:val="00AC5347"/>
    <w:rsid w:val="00AC557E"/>
    <w:rsid w:val="00AC6EE6"/>
    <w:rsid w:val="00AC79D5"/>
    <w:rsid w:val="00AC7DA2"/>
    <w:rsid w:val="00AD0BE2"/>
    <w:rsid w:val="00AD10C2"/>
    <w:rsid w:val="00AD1198"/>
    <w:rsid w:val="00AD21F3"/>
    <w:rsid w:val="00AD2A31"/>
    <w:rsid w:val="00AD330B"/>
    <w:rsid w:val="00AD3B7C"/>
    <w:rsid w:val="00AD3B88"/>
    <w:rsid w:val="00AD3BF4"/>
    <w:rsid w:val="00AD3C23"/>
    <w:rsid w:val="00AD3E18"/>
    <w:rsid w:val="00AD4808"/>
    <w:rsid w:val="00AD57BC"/>
    <w:rsid w:val="00AD5D55"/>
    <w:rsid w:val="00AD6206"/>
    <w:rsid w:val="00AD6415"/>
    <w:rsid w:val="00AD647C"/>
    <w:rsid w:val="00AD74F0"/>
    <w:rsid w:val="00AD7642"/>
    <w:rsid w:val="00AD7769"/>
    <w:rsid w:val="00AD77C4"/>
    <w:rsid w:val="00AD7B7A"/>
    <w:rsid w:val="00AE0198"/>
    <w:rsid w:val="00AE0508"/>
    <w:rsid w:val="00AE07FC"/>
    <w:rsid w:val="00AE0F61"/>
    <w:rsid w:val="00AE11BD"/>
    <w:rsid w:val="00AE1221"/>
    <w:rsid w:val="00AE1994"/>
    <w:rsid w:val="00AE1C69"/>
    <w:rsid w:val="00AE290C"/>
    <w:rsid w:val="00AE2947"/>
    <w:rsid w:val="00AE33E0"/>
    <w:rsid w:val="00AE4DB6"/>
    <w:rsid w:val="00AE503B"/>
    <w:rsid w:val="00AE5BFE"/>
    <w:rsid w:val="00AE62CD"/>
    <w:rsid w:val="00AE6504"/>
    <w:rsid w:val="00AE6810"/>
    <w:rsid w:val="00AE6CAD"/>
    <w:rsid w:val="00AE6E84"/>
    <w:rsid w:val="00AE7013"/>
    <w:rsid w:val="00AE7497"/>
    <w:rsid w:val="00AE7FAA"/>
    <w:rsid w:val="00AF0067"/>
    <w:rsid w:val="00AF01B1"/>
    <w:rsid w:val="00AF05BD"/>
    <w:rsid w:val="00AF05CF"/>
    <w:rsid w:val="00AF08D3"/>
    <w:rsid w:val="00AF08F2"/>
    <w:rsid w:val="00AF0A19"/>
    <w:rsid w:val="00AF1189"/>
    <w:rsid w:val="00AF19C1"/>
    <w:rsid w:val="00AF1CC2"/>
    <w:rsid w:val="00AF1DAC"/>
    <w:rsid w:val="00AF228A"/>
    <w:rsid w:val="00AF245D"/>
    <w:rsid w:val="00AF2642"/>
    <w:rsid w:val="00AF2A3B"/>
    <w:rsid w:val="00AF2EC7"/>
    <w:rsid w:val="00AF320E"/>
    <w:rsid w:val="00AF34E6"/>
    <w:rsid w:val="00AF3600"/>
    <w:rsid w:val="00AF390C"/>
    <w:rsid w:val="00AF43FC"/>
    <w:rsid w:val="00AF47C6"/>
    <w:rsid w:val="00AF47EB"/>
    <w:rsid w:val="00AF4ABE"/>
    <w:rsid w:val="00AF4E0F"/>
    <w:rsid w:val="00AF5288"/>
    <w:rsid w:val="00AF57F9"/>
    <w:rsid w:val="00AF581E"/>
    <w:rsid w:val="00AF6455"/>
    <w:rsid w:val="00AF6577"/>
    <w:rsid w:val="00AF6B04"/>
    <w:rsid w:val="00AF6D56"/>
    <w:rsid w:val="00B000AA"/>
    <w:rsid w:val="00B00400"/>
    <w:rsid w:val="00B00BA2"/>
    <w:rsid w:val="00B00C21"/>
    <w:rsid w:val="00B012C4"/>
    <w:rsid w:val="00B015D5"/>
    <w:rsid w:val="00B01B16"/>
    <w:rsid w:val="00B01F97"/>
    <w:rsid w:val="00B02391"/>
    <w:rsid w:val="00B02715"/>
    <w:rsid w:val="00B02C92"/>
    <w:rsid w:val="00B02D20"/>
    <w:rsid w:val="00B034A3"/>
    <w:rsid w:val="00B038B7"/>
    <w:rsid w:val="00B03905"/>
    <w:rsid w:val="00B04E70"/>
    <w:rsid w:val="00B05189"/>
    <w:rsid w:val="00B0537F"/>
    <w:rsid w:val="00B06381"/>
    <w:rsid w:val="00B06393"/>
    <w:rsid w:val="00B063B0"/>
    <w:rsid w:val="00B06886"/>
    <w:rsid w:val="00B06ACB"/>
    <w:rsid w:val="00B06D58"/>
    <w:rsid w:val="00B06DC5"/>
    <w:rsid w:val="00B07249"/>
    <w:rsid w:val="00B076E8"/>
    <w:rsid w:val="00B105E7"/>
    <w:rsid w:val="00B11C20"/>
    <w:rsid w:val="00B121C6"/>
    <w:rsid w:val="00B1254A"/>
    <w:rsid w:val="00B1255E"/>
    <w:rsid w:val="00B1314E"/>
    <w:rsid w:val="00B1314F"/>
    <w:rsid w:val="00B13628"/>
    <w:rsid w:val="00B13925"/>
    <w:rsid w:val="00B13A02"/>
    <w:rsid w:val="00B14248"/>
    <w:rsid w:val="00B14371"/>
    <w:rsid w:val="00B14501"/>
    <w:rsid w:val="00B147EC"/>
    <w:rsid w:val="00B148F8"/>
    <w:rsid w:val="00B14D10"/>
    <w:rsid w:val="00B14E57"/>
    <w:rsid w:val="00B14F3E"/>
    <w:rsid w:val="00B14F47"/>
    <w:rsid w:val="00B14FD3"/>
    <w:rsid w:val="00B1511C"/>
    <w:rsid w:val="00B15618"/>
    <w:rsid w:val="00B15857"/>
    <w:rsid w:val="00B15B05"/>
    <w:rsid w:val="00B15B4D"/>
    <w:rsid w:val="00B15E22"/>
    <w:rsid w:val="00B1635D"/>
    <w:rsid w:val="00B1662A"/>
    <w:rsid w:val="00B16C78"/>
    <w:rsid w:val="00B16CF0"/>
    <w:rsid w:val="00B16DED"/>
    <w:rsid w:val="00B17682"/>
    <w:rsid w:val="00B17838"/>
    <w:rsid w:val="00B17F8B"/>
    <w:rsid w:val="00B2023A"/>
    <w:rsid w:val="00B2042F"/>
    <w:rsid w:val="00B206AA"/>
    <w:rsid w:val="00B20A29"/>
    <w:rsid w:val="00B21222"/>
    <w:rsid w:val="00B218AC"/>
    <w:rsid w:val="00B21926"/>
    <w:rsid w:val="00B22DAC"/>
    <w:rsid w:val="00B22DC6"/>
    <w:rsid w:val="00B23326"/>
    <w:rsid w:val="00B23B6C"/>
    <w:rsid w:val="00B23CB1"/>
    <w:rsid w:val="00B244F4"/>
    <w:rsid w:val="00B258F9"/>
    <w:rsid w:val="00B25C81"/>
    <w:rsid w:val="00B25EA5"/>
    <w:rsid w:val="00B26109"/>
    <w:rsid w:val="00B2676E"/>
    <w:rsid w:val="00B26B3D"/>
    <w:rsid w:val="00B26D26"/>
    <w:rsid w:val="00B2705C"/>
    <w:rsid w:val="00B27C99"/>
    <w:rsid w:val="00B3045B"/>
    <w:rsid w:val="00B305A8"/>
    <w:rsid w:val="00B3066A"/>
    <w:rsid w:val="00B31248"/>
    <w:rsid w:val="00B31679"/>
    <w:rsid w:val="00B319D0"/>
    <w:rsid w:val="00B31BBD"/>
    <w:rsid w:val="00B32808"/>
    <w:rsid w:val="00B33613"/>
    <w:rsid w:val="00B33B75"/>
    <w:rsid w:val="00B34207"/>
    <w:rsid w:val="00B343BF"/>
    <w:rsid w:val="00B3451B"/>
    <w:rsid w:val="00B358DB"/>
    <w:rsid w:val="00B40B45"/>
    <w:rsid w:val="00B40EAD"/>
    <w:rsid w:val="00B42072"/>
    <w:rsid w:val="00B4257D"/>
    <w:rsid w:val="00B42B59"/>
    <w:rsid w:val="00B42CD3"/>
    <w:rsid w:val="00B43079"/>
    <w:rsid w:val="00B4396E"/>
    <w:rsid w:val="00B43A98"/>
    <w:rsid w:val="00B43C26"/>
    <w:rsid w:val="00B43D17"/>
    <w:rsid w:val="00B44536"/>
    <w:rsid w:val="00B44687"/>
    <w:rsid w:val="00B450BF"/>
    <w:rsid w:val="00B451B6"/>
    <w:rsid w:val="00B45625"/>
    <w:rsid w:val="00B458AC"/>
    <w:rsid w:val="00B46061"/>
    <w:rsid w:val="00B46395"/>
    <w:rsid w:val="00B466BA"/>
    <w:rsid w:val="00B46F19"/>
    <w:rsid w:val="00B4743B"/>
    <w:rsid w:val="00B50711"/>
    <w:rsid w:val="00B50A13"/>
    <w:rsid w:val="00B5164E"/>
    <w:rsid w:val="00B51C82"/>
    <w:rsid w:val="00B51D1D"/>
    <w:rsid w:val="00B5206C"/>
    <w:rsid w:val="00B52AE8"/>
    <w:rsid w:val="00B52DC7"/>
    <w:rsid w:val="00B52F8B"/>
    <w:rsid w:val="00B53148"/>
    <w:rsid w:val="00B534FD"/>
    <w:rsid w:val="00B5375D"/>
    <w:rsid w:val="00B54548"/>
    <w:rsid w:val="00B54941"/>
    <w:rsid w:val="00B54AB9"/>
    <w:rsid w:val="00B573D7"/>
    <w:rsid w:val="00B57758"/>
    <w:rsid w:val="00B5788D"/>
    <w:rsid w:val="00B57AD1"/>
    <w:rsid w:val="00B57AE5"/>
    <w:rsid w:val="00B57EDA"/>
    <w:rsid w:val="00B60E18"/>
    <w:rsid w:val="00B6124E"/>
    <w:rsid w:val="00B6218E"/>
    <w:rsid w:val="00B62C95"/>
    <w:rsid w:val="00B637C1"/>
    <w:rsid w:val="00B63A0B"/>
    <w:rsid w:val="00B63DCA"/>
    <w:rsid w:val="00B644D7"/>
    <w:rsid w:val="00B64DC6"/>
    <w:rsid w:val="00B654BF"/>
    <w:rsid w:val="00B65623"/>
    <w:rsid w:val="00B65638"/>
    <w:rsid w:val="00B65A40"/>
    <w:rsid w:val="00B65B42"/>
    <w:rsid w:val="00B66820"/>
    <w:rsid w:val="00B6760D"/>
    <w:rsid w:val="00B67C83"/>
    <w:rsid w:val="00B702E1"/>
    <w:rsid w:val="00B7044A"/>
    <w:rsid w:val="00B70D1D"/>
    <w:rsid w:val="00B71704"/>
    <w:rsid w:val="00B718B2"/>
    <w:rsid w:val="00B71A27"/>
    <w:rsid w:val="00B72138"/>
    <w:rsid w:val="00B72176"/>
    <w:rsid w:val="00B72334"/>
    <w:rsid w:val="00B72B79"/>
    <w:rsid w:val="00B72E47"/>
    <w:rsid w:val="00B73285"/>
    <w:rsid w:val="00B743A9"/>
    <w:rsid w:val="00B74669"/>
    <w:rsid w:val="00B74C2C"/>
    <w:rsid w:val="00B75229"/>
    <w:rsid w:val="00B75976"/>
    <w:rsid w:val="00B75C90"/>
    <w:rsid w:val="00B7695B"/>
    <w:rsid w:val="00B800F4"/>
    <w:rsid w:val="00B80373"/>
    <w:rsid w:val="00B810AF"/>
    <w:rsid w:val="00B817AD"/>
    <w:rsid w:val="00B820AA"/>
    <w:rsid w:val="00B828DF"/>
    <w:rsid w:val="00B82A84"/>
    <w:rsid w:val="00B82E35"/>
    <w:rsid w:val="00B83122"/>
    <w:rsid w:val="00B83756"/>
    <w:rsid w:val="00B841EF"/>
    <w:rsid w:val="00B848CA"/>
    <w:rsid w:val="00B84F53"/>
    <w:rsid w:val="00B85721"/>
    <w:rsid w:val="00B858AA"/>
    <w:rsid w:val="00B85BF9"/>
    <w:rsid w:val="00B86FDD"/>
    <w:rsid w:val="00B87005"/>
    <w:rsid w:val="00B90EDD"/>
    <w:rsid w:val="00B922E9"/>
    <w:rsid w:val="00B92E6C"/>
    <w:rsid w:val="00B934D8"/>
    <w:rsid w:val="00B93B3F"/>
    <w:rsid w:val="00B93FBF"/>
    <w:rsid w:val="00B940BB"/>
    <w:rsid w:val="00B95254"/>
    <w:rsid w:val="00B95F6A"/>
    <w:rsid w:val="00B96C31"/>
    <w:rsid w:val="00B972C7"/>
    <w:rsid w:val="00B97866"/>
    <w:rsid w:val="00BA03EC"/>
    <w:rsid w:val="00BA0646"/>
    <w:rsid w:val="00BA0752"/>
    <w:rsid w:val="00BA08C3"/>
    <w:rsid w:val="00BA0D9B"/>
    <w:rsid w:val="00BA205D"/>
    <w:rsid w:val="00BA23B7"/>
    <w:rsid w:val="00BA2A2A"/>
    <w:rsid w:val="00BA2AC7"/>
    <w:rsid w:val="00BA2C8B"/>
    <w:rsid w:val="00BA30DC"/>
    <w:rsid w:val="00BA3503"/>
    <w:rsid w:val="00BA35E8"/>
    <w:rsid w:val="00BA379B"/>
    <w:rsid w:val="00BA399B"/>
    <w:rsid w:val="00BA3B2B"/>
    <w:rsid w:val="00BA3D1E"/>
    <w:rsid w:val="00BA4271"/>
    <w:rsid w:val="00BA44BF"/>
    <w:rsid w:val="00BA47CB"/>
    <w:rsid w:val="00BA49A4"/>
    <w:rsid w:val="00BA5653"/>
    <w:rsid w:val="00BA577C"/>
    <w:rsid w:val="00BA6033"/>
    <w:rsid w:val="00BA6B6C"/>
    <w:rsid w:val="00BA75E4"/>
    <w:rsid w:val="00BB12DA"/>
    <w:rsid w:val="00BB13FD"/>
    <w:rsid w:val="00BB1510"/>
    <w:rsid w:val="00BB1E5D"/>
    <w:rsid w:val="00BB203A"/>
    <w:rsid w:val="00BB22C6"/>
    <w:rsid w:val="00BB2B44"/>
    <w:rsid w:val="00BB2CA9"/>
    <w:rsid w:val="00BB2E4C"/>
    <w:rsid w:val="00BB3278"/>
    <w:rsid w:val="00BB3729"/>
    <w:rsid w:val="00BB3758"/>
    <w:rsid w:val="00BB38D4"/>
    <w:rsid w:val="00BB3A43"/>
    <w:rsid w:val="00BB3C70"/>
    <w:rsid w:val="00BB3E97"/>
    <w:rsid w:val="00BB403D"/>
    <w:rsid w:val="00BB4268"/>
    <w:rsid w:val="00BB464A"/>
    <w:rsid w:val="00BB558C"/>
    <w:rsid w:val="00BB589D"/>
    <w:rsid w:val="00BB5F2D"/>
    <w:rsid w:val="00BB6B4D"/>
    <w:rsid w:val="00BB6BE5"/>
    <w:rsid w:val="00BB6F46"/>
    <w:rsid w:val="00BB71CE"/>
    <w:rsid w:val="00BB7336"/>
    <w:rsid w:val="00BB76C1"/>
    <w:rsid w:val="00BB7EE9"/>
    <w:rsid w:val="00BC01B7"/>
    <w:rsid w:val="00BC0E04"/>
    <w:rsid w:val="00BC1511"/>
    <w:rsid w:val="00BC20EA"/>
    <w:rsid w:val="00BC2717"/>
    <w:rsid w:val="00BC27AF"/>
    <w:rsid w:val="00BC28AE"/>
    <w:rsid w:val="00BC30EC"/>
    <w:rsid w:val="00BC350D"/>
    <w:rsid w:val="00BC44A5"/>
    <w:rsid w:val="00BC4B4F"/>
    <w:rsid w:val="00BC5069"/>
    <w:rsid w:val="00BC66AC"/>
    <w:rsid w:val="00BC6CE0"/>
    <w:rsid w:val="00BC7559"/>
    <w:rsid w:val="00BC7617"/>
    <w:rsid w:val="00BC76D1"/>
    <w:rsid w:val="00BC7B3C"/>
    <w:rsid w:val="00BC7CAD"/>
    <w:rsid w:val="00BC7D03"/>
    <w:rsid w:val="00BC7E85"/>
    <w:rsid w:val="00BD020D"/>
    <w:rsid w:val="00BD0B77"/>
    <w:rsid w:val="00BD20AD"/>
    <w:rsid w:val="00BD241D"/>
    <w:rsid w:val="00BD270F"/>
    <w:rsid w:val="00BD2D0B"/>
    <w:rsid w:val="00BD2F8B"/>
    <w:rsid w:val="00BD3E59"/>
    <w:rsid w:val="00BD3F39"/>
    <w:rsid w:val="00BD3F81"/>
    <w:rsid w:val="00BD421B"/>
    <w:rsid w:val="00BD463A"/>
    <w:rsid w:val="00BD4D03"/>
    <w:rsid w:val="00BD4F9B"/>
    <w:rsid w:val="00BD4FD5"/>
    <w:rsid w:val="00BD6E37"/>
    <w:rsid w:val="00BD784D"/>
    <w:rsid w:val="00BE03E3"/>
    <w:rsid w:val="00BE0EC6"/>
    <w:rsid w:val="00BE1107"/>
    <w:rsid w:val="00BE110B"/>
    <w:rsid w:val="00BE1565"/>
    <w:rsid w:val="00BE15F6"/>
    <w:rsid w:val="00BE1EFF"/>
    <w:rsid w:val="00BE2113"/>
    <w:rsid w:val="00BE273A"/>
    <w:rsid w:val="00BE2887"/>
    <w:rsid w:val="00BE34D7"/>
    <w:rsid w:val="00BE35D9"/>
    <w:rsid w:val="00BE417E"/>
    <w:rsid w:val="00BE575C"/>
    <w:rsid w:val="00BE603A"/>
    <w:rsid w:val="00BE61F8"/>
    <w:rsid w:val="00BE65DA"/>
    <w:rsid w:val="00BE7268"/>
    <w:rsid w:val="00BF06EC"/>
    <w:rsid w:val="00BF0AC0"/>
    <w:rsid w:val="00BF0B8F"/>
    <w:rsid w:val="00BF0BD1"/>
    <w:rsid w:val="00BF0C3F"/>
    <w:rsid w:val="00BF14AA"/>
    <w:rsid w:val="00BF158C"/>
    <w:rsid w:val="00BF1BFB"/>
    <w:rsid w:val="00BF2073"/>
    <w:rsid w:val="00BF2432"/>
    <w:rsid w:val="00BF322A"/>
    <w:rsid w:val="00BF35DE"/>
    <w:rsid w:val="00BF364E"/>
    <w:rsid w:val="00BF5C3B"/>
    <w:rsid w:val="00BF5EEE"/>
    <w:rsid w:val="00BF6883"/>
    <w:rsid w:val="00C01387"/>
    <w:rsid w:val="00C013FB"/>
    <w:rsid w:val="00C018C2"/>
    <w:rsid w:val="00C01CF6"/>
    <w:rsid w:val="00C026F4"/>
    <w:rsid w:val="00C02A92"/>
    <w:rsid w:val="00C02DBC"/>
    <w:rsid w:val="00C02F93"/>
    <w:rsid w:val="00C030E5"/>
    <w:rsid w:val="00C03894"/>
    <w:rsid w:val="00C03D00"/>
    <w:rsid w:val="00C03F9A"/>
    <w:rsid w:val="00C04ED6"/>
    <w:rsid w:val="00C04FA3"/>
    <w:rsid w:val="00C05071"/>
    <w:rsid w:val="00C05840"/>
    <w:rsid w:val="00C0587D"/>
    <w:rsid w:val="00C05E3E"/>
    <w:rsid w:val="00C06277"/>
    <w:rsid w:val="00C0739C"/>
    <w:rsid w:val="00C0758C"/>
    <w:rsid w:val="00C07752"/>
    <w:rsid w:val="00C07F22"/>
    <w:rsid w:val="00C10BE4"/>
    <w:rsid w:val="00C113D7"/>
    <w:rsid w:val="00C11A42"/>
    <w:rsid w:val="00C12595"/>
    <w:rsid w:val="00C126C6"/>
    <w:rsid w:val="00C134BA"/>
    <w:rsid w:val="00C13587"/>
    <w:rsid w:val="00C13736"/>
    <w:rsid w:val="00C1387A"/>
    <w:rsid w:val="00C13996"/>
    <w:rsid w:val="00C14557"/>
    <w:rsid w:val="00C149F6"/>
    <w:rsid w:val="00C1558F"/>
    <w:rsid w:val="00C163E0"/>
    <w:rsid w:val="00C16947"/>
    <w:rsid w:val="00C1703B"/>
    <w:rsid w:val="00C1737E"/>
    <w:rsid w:val="00C1794E"/>
    <w:rsid w:val="00C17B0A"/>
    <w:rsid w:val="00C17C90"/>
    <w:rsid w:val="00C17D1F"/>
    <w:rsid w:val="00C17E07"/>
    <w:rsid w:val="00C17EE7"/>
    <w:rsid w:val="00C200B2"/>
    <w:rsid w:val="00C20553"/>
    <w:rsid w:val="00C206EF"/>
    <w:rsid w:val="00C209AC"/>
    <w:rsid w:val="00C20A2F"/>
    <w:rsid w:val="00C21154"/>
    <w:rsid w:val="00C21DF9"/>
    <w:rsid w:val="00C21F7D"/>
    <w:rsid w:val="00C220FB"/>
    <w:rsid w:val="00C2408F"/>
    <w:rsid w:val="00C2454F"/>
    <w:rsid w:val="00C2461A"/>
    <w:rsid w:val="00C25688"/>
    <w:rsid w:val="00C25D9A"/>
    <w:rsid w:val="00C26108"/>
    <w:rsid w:val="00C26308"/>
    <w:rsid w:val="00C266AD"/>
    <w:rsid w:val="00C27609"/>
    <w:rsid w:val="00C27AF5"/>
    <w:rsid w:val="00C27D68"/>
    <w:rsid w:val="00C30519"/>
    <w:rsid w:val="00C30711"/>
    <w:rsid w:val="00C31540"/>
    <w:rsid w:val="00C31D25"/>
    <w:rsid w:val="00C3249E"/>
    <w:rsid w:val="00C329CD"/>
    <w:rsid w:val="00C32AE6"/>
    <w:rsid w:val="00C33157"/>
    <w:rsid w:val="00C338DF"/>
    <w:rsid w:val="00C33BA3"/>
    <w:rsid w:val="00C3402E"/>
    <w:rsid w:val="00C345DD"/>
    <w:rsid w:val="00C34BF2"/>
    <w:rsid w:val="00C34E19"/>
    <w:rsid w:val="00C34F15"/>
    <w:rsid w:val="00C350E6"/>
    <w:rsid w:val="00C35A63"/>
    <w:rsid w:val="00C362CA"/>
    <w:rsid w:val="00C364A0"/>
    <w:rsid w:val="00C36747"/>
    <w:rsid w:val="00C36A7A"/>
    <w:rsid w:val="00C3705D"/>
    <w:rsid w:val="00C37598"/>
    <w:rsid w:val="00C37747"/>
    <w:rsid w:val="00C377CC"/>
    <w:rsid w:val="00C37B34"/>
    <w:rsid w:val="00C37D6B"/>
    <w:rsid w:val="00C40646"/>
    <w:rsid w:val="00C409BF"/>
    <w:rsid w:val="00C40B16"/>
    <w:rsid w:val="00C4113B"/>
    <w:rsid w:val="00C41334"/>
    <w:rsid w:val="00C41F35"/>
    <w:rsid w:val="00C423C5"/>
    <w:rsid w:val="00C426B2"/>
    <w:rsid w:val="00C432D1"/>
    <w:rsid w:val="00C435F6"/>
    <w:rsid w:val="00C438A0"/>
    <w:rsid w:val="00C43BA6"/>
    <w:rsid w:val="00C43E50"/>
    <w:rsid w:val="00C44B6E"/>
    <w:rsid w:val="00C44EE1"/>
    <w:rsid w:val="00C45117"/>
    <w:rsid w:val="00C45304"/>
    <w:rsid w:val="00C453C8"/>
    <w:rsid w:val="00C45705"/>
    <w:rsid w:val="00C45797"/>
    <w:rsid w:val="00C45FA4"/>
    <w:rsid w:val="00C46485"/>
    <w:rsid w:val="00C4653A"/>
    <w:rsid w:val="00C46574"/>
    <w:rsid w:val="00C4664B"/>
    <w:rsid w:val="00C46885"/>
    <w:rsid w:val="00C46DEE"/>
    <w:rsid w:val="00C473C4"/>
    <w:rsid w:val="00C47684"/>
    <w:rsid w:val="00C50686"/>
    <w:rsid w:val="00C51552"/>
    <w:rsid w:val="00C51B3A"/>
    <w:rsid w:val="00C51C90"/>
    <w:rsid w:val="00C5202E"/>
    <w:rsid w:val="00C534BC"/>
    <w:rsid w:val="00C5357F"/>
    <w:rsid w:val="00C53767"/>
    <w:rsid w:val="00C5444A"/>
    <w:rsid w:val="00C54578"/>
    <w:rsid w:val="00C5593D"/>
    <w:rsid w:val="00C56196"/>
    <w:rsid w:val="00C567CE"/>
    <w:rsid w:val="00C567EA"/>
    <w:rsid w:val="00C5702B"/>
    <w:rsid w:val="00C57BBE"/>
    <w:rsid w:val="00C57F2A"/>
    <w:rsid w:val="00C600FD"/>
    <w:rsid w:val="00C6109A"/>
    <w:rsid w:val="00C615C0"/>
    <w:rsid w:val="00C616C8"/>
    <w:rsid w:val="00C61753"/>
    <w:rsid w:val="00C619CA"/>
    <w:rsid w:val="00C620FA"/>
    <w:rsid w:val="00C6225F"/>
    <w:rsid w:val="00C62D3F"/>
    <w:rsid w:val="00C62E10"/>
    <w:rsid w:val="00C62E93"/>
    <w:rsid w:val="00C63208"/>
    <w:rsid w:val="00C6362A"/>
    <w:rsid w:val="00C63B2C"/>
    <w:rsid w:val="00C63D9B"/>
    <w:rsid w:val="00C63F1C"/>
    <w:rsid w:val="00C6450D"/>
    <w:rsid w:val="00C646FA"/>
    <w:rsid w:val="00C64743"/>
    <w:rsid w:val="00C64891"/>
    <w:rsid w:val="00C64D9B"/>
    <w:rsid w:val="00C65F1A"/>
    <w:rsid w:val="00C66252"/>
    <w:rsid w:val="00C673AC"/>
    <w:rsid w:val="00C70068"/>
    <w:rsid w:val="00C70173"/>
    <w:rsid w:val="00C70686"/>
    <w:rsid w:val="00C71708"/>
    <w:rsid w:val="00C71816"/>
    <w:rsid w:val="00C71ADF"/>
    <w:rsid w:val="00C71B8B"/>
    <w:rsid w:val="00C721C0"/>
    <w:rsid w:val="00C72960"/>
    <w:rsid w:val="00C730A6"/>
    <w:rsid w:val="00C7310E"/>
    <w:rsid w:val="00C7352C"/>
    <w:rsid w:val="00C738FE"/>
    <w:rsid w:val="00C73C92"/>
    <w:rsid w:val="00C741AF"/>
    <w:rsid w:val="00C741D2"/>
    <w:rsid w:val="00C74230"/>
    <w:rsid w:val="00C7477C"/>
    <w:rsid w:val="00C74BE3"/>
    <w:rsid w:val="00C74E39"/>
    <w:rsid w:val="00C75206"/>
    <w:rsid w:val="00C755BD"/>
    <w:rsid w:val="00C7569C"/>
    <w:rsid w:val="00C758D2"/>
    <w:rsid w:val="00C75CEA"/>
    <w:rsid w:val="00C7657A"/>
    <w:rsid w:val="00C76820"/>
    <w:rsid w:val="00C76CC0"/>
    <w:rsid w:val="00C77878"/>
    <w:rsid w:val="00C77B98"/>
    <w:rsid w:val="00C8032B"/>
    <w:rsid w:val="00C80DAC"/>
    <w:rsid w:val="00C816FC"/>
    <w:rsid w:val="00C81DEF"/>
    <w:rsid w:val="00C82A78"/>
    <w:rsid w:val="00C82C0F"/>
    <w:rsid w:val="00C82EC1"/>
    <w:rsid w:val="00C830AD"/>
    <w:rsid w:val="00C833EE"/>
    <w:rsid w:val="00C84428"/>
    <w:rsid w:val="00C84B98"/>
    <w:rsid w:val="00C8508D"/>
    <w:rsid w:val="00C8592B"/>
    <w:rsid w:val="00C85A52"/>
    <w:rsid w:val="00C8631C"/>
    <w:rsid w:val="00C864B0"/>
    <w:rsid w:val="00C87463"/>
    <w:rsid w:val="00C90152"/>
    <w:rsid w:val="00C90293"/>
    <w:rsid w:val="00C9030B"/>
    <w:rsid w:val="00C905C1"/>
    <w:rsid w:val="00C9066C"/>
    <w:rsid w:val="00C92659"/>
    <w:rsid w:val="00C92FAB"/>
    <w:rsid w:val="00C93AEE"/>
    <w:rsid w:val="00C93EFA"/>
    <w:rsid w:val="00C94484"/>
    <w:rsid w:val="00C9570D"/>
    <w:rsid w:val="00C958D5"/>
    <w:rsid w:val="00C95C05"/>
    <w:rsid w:val="00C95E07"/>
    <w:rsid w:val="00C95F4C"/>
    <w:rsid w:val="00C965E4"/>
    <w:rsid w:val="00C96BB8"/>
    <w:rsid w:val="00C96BC4"/>
    <w:rsid w:val="00C97624"/>
    <w:rsid w:val="00C97850"/>
    <w:rsid w:val="00C97911"/>
    <w:rsid w:val="00C97983"/>
    <w:rsid w:val="00C97F72"/>
    <w:rsid w:val="00CA00D1"/>
    <w:rsid w:val="00CA060E"/>
    <w:rsid w:val="00CA098A"/>
    <w:rsid w:val="00CA1025"/>
    <w:rsid w:val="00CA14A8"/>
    <w:rsid w:val="00CA18C0"/>
    <w:rsid w:val="00CA1B16"/>
    <w:rsid w:val="00CA229E"/>
    <w:rsid w:val="00CA2C23"/>
    <w:rsid w:val="00CA31E7"/>
    <w:rsid w:val="00CA3A55"/>
    <w:rsid w:val="00CA3BA5"/>
    <w:rsid w:val="00CA5043"/>
    <w:rsid w:val="00CA5A30"/>
    <w:rsid w:val="00CA6468"/>
    <w:rsid w:val="00CA727B"/>
    <w:rsid w:val="00CA72E0"/>
    <w:rsid w:val="00CA7ECC"/>
    <w:rsid w:val="00CB0184"/>
    <w:rsid w:val="00CB084C"/>
    <w:rsid w:val="00CB0C97"/>
    <w:rsid w:val="00CB0CEE"/>
    <w:rsid w:val="00CB0E08"/>
    <w:rsid w:val="00CB15DF"/>
    <w:rsid w:val="00CB3796"/>
    <w:rsid w:val="00CB3BCF"/>
    <w:rsid w:val="00CB3EB3"/>
    <w:rsid w:val="00CB3F12"/>
    <w:rsid w:val="00CB47C2"/>
    <w:rsid w:val="00CB50DD"/>
    <w:rsid w:val="00CB518A"/>
    <w:rsid w:val="00CB629D"/>
    <w:rsid w:val="00CB643D"/>
    <w:rsid w:val="00CB6CE8"/>
    <w:rsid w:val="00CB6EC2"/>
    <w:rsid w:val="00CB7707"/>
    <w:rsid w:val="00CB780B"/>
    <w:rsid w:val="00CB7826"/>
    <w:rsid w:val="00CB7A7B"/>
    <w:rsid w:val="00CB7F83"/>
    <w:rsid w:val="00CB7FCA"/>
    <w:rsid w:val="00CC0028"/>
    <w:rsid w:val="00CC0911"/>
    <w:rsid w:val="00CC0E81"/>
    <w:rsid w:val="00CC1382"/>
    <w:rsid w:val="00CC1FD5"/>
    <w:rsid w:val="00CC26C9"/>
    <w:rsid w:val="00CC28CC"/>
    <w:rsid w:val="00CC2D40"/>
    <w:rsid w:val="00CC3EBA"/>
    <w:rsid w:val="00CC49FB"/>
    <w:rsid w:val="00CC4A7D"/>
    <w:rsid w:val="00CC4C26"/>
    <w:rsid w:val="00CC588A"/>
    <w:rsid w:val="00CC6024"/>
    <w:rsid w:val="00CC6BA2"/>
    <w:rsid w:val="00CC6C46"/>
    <w:rsid w:val="00CC70EC"/>
    <w:rsid w:val="00CC7226"/>
    <w:rsid w:val="00CC7277"/>
    <w:rsid w:val="00CC7341"/>
    <w:rsid w:val="00CD0D4A"/>
    <w:rsid w:val="00CD0E96"/>
    <w:rsid w:val="00CD0F25"/>
    <w:rsid w:val="00CD1A5A"/>
    <w:rsid w:val="00CD2615"/>
    <w:rsid w:val="00CD3855"/>
    <w:rsid w:val="00CD3934"/>
    <w:rsid w:val="00CD3BC2"/>
    <w:rsid w:val="00CD3F8F"/>
    <w:rsid w:val="00CD405A"/>
    <w:rsid w:val="00CD438F"/>
    <w:rsid w:val="00CD46FA"/>
    <w:rsid w:val="00CD501A"/>
    <w:rsid w:val="00CD5431"/>
    <w:rsid w:val="00CD54B6"/>
    <w:rsid w:val="00CD60CE"/>
    <w:rsid w:val="00CD6433"/>
    <w:rsid w:val="00CD6A1F"/>
    <w:rsid w:val="00CD6C12"/>
    <w:rsid w:val="00CD6EF0"/>
    <w:rsid w:val="00CD7072"/>
    <w:rsid w:val="00CD74C6"/>
    <w:rsid w:val="00CD7F8D"/>
    <w:rsid w:val="00CE095F"/>
    <w:rsid w:val="00CE1BFA"/>
    <w:rsid w:val="00CE26CA"/>
    <w:rsid w:val="00CE26FD"/>
    <w:rsid w:val="00CE2777"/>
    <w:rsid w:val="00CE2D05"/>
    <w:rsid w:val="00CE3103"/>
    <w:rsid w:val="00CE4F2A"/>
    <w:rsid w:val="00CE5476"/>
    <w:rsid w:val="00CE54FB"/>
    <w:rsid w:val="00CE5737"/>
    <w:rsid w:val="00CE60A4"/>
    <w:rsid w:val="00CE6E05"/>
    <w:rsid w:val="00CE6E8C"/>
    <w:rsid w:val="00CE7813"/>
    <w:rsid w:val="00CF0384"/>
    <w:rsid w:val="00CF0424"/>
    <w:rsid w:val="00CF0A68"/>
    <w:rsid w:val="00CF114C"/>
    <w:rsid w:val="00CF1377"/>
    <w:rsid w:val="00CF18CC"/>
    <w:rsid w:val="00CF259D"/>
    <w:rsid w:val="00CF28C1"/>
    <w:rsid w:val="00CF2D8B"/>
    <w:rsid w:val="00CF3299"/>
    <w:rsid w:val="00CF35E9"/>
    <w:rsid w:val="00CF4238"/>
    <w:rsid w:val="00CF4E4B"/>
    <w:rsid w:val="00CF54FD"/>
    <w:rsid w:val="00CF57C8"/>
    <w:rsid w:val="00CF5B4B"/>
    <w:rsid w:val="00CF6C1B"/>
    <w:rsid w:val="00CF7433"/>
    <w:rsid w:val="00CF76AB"/>
    <w:rsid w:val="00CF77AE"/>
    <w:rsid w:val="00CF79E6"/>
    <w:rsid w:val="00CF7A62"/>
    <w:rsid w:val="00CF7A9F"/>
    <w:rsid w:val="00CF7AE5"/>
    <w:rsid w:val="00CF7EB1"/>
    <w:rsid w:val="00D00412"/>
    <w:rsid w:val="00D00A51"/>
    <w:rsid w:val="00D00B90"/>
    <w:rsid w:val="00D00D63"/>
    <w:rsid w:val="00D013C7"/>
    <w:rsid w:val="00D018EE"/>
    <w:rsid w:val="00D024CB"/>
    <w:rsid w:val="00D0273F"/>
    <w:rsid w:val="00D028FF"/>
    <w:rsid w:val="00D02C7E"/>
    <w:rsid w:val="00D03000"/>
    <w:rsid w:val="00D03942"/>
    <w:rsid w:val="00D0432E"/>
    <w:rsid w:val="00D04E21"/>
    <w:rsid w:val="00D05E14"/>
    <w:rsid w:val="00D063C3"/>
    <w:rsid w:val="00D06758"/>
    <w:rsid w:val="00D073C3"/>
    <w:rsid w:val="00D07640"/>
    <w:rsid w:val="00D07E5A"/>
    <w:rsid w:val="00D11A5A"/>
    <w:rsid w:val="00D11D87"/>
    <w:rsid w:val="00D11EBA"/>
    <w:rsid w:val="00D125B8"/>
    <w:rsid w:val="00D12747"/>
    <w:rsid w:val="00D1278D"/>
    <w:rsid w:val="00D12A33"/>
    <w:rsid w:val="00D12D44"/>
    <w:rsid w:val="00D12E19"/>
    <w:rsid w:val="00D131DE"/>
    <w:rsid w:val="00D1396E"/>
    <w:rsid w:val="00D13AA6"/>
    <w:rsid w:val="00D13AE2"/>
    <w:rsid w:val="00D145D6"/>
    <w:rsid w:val="00D14975"/>
    <w:rsid w:val="00D15043"/>
    <w:rsid w:val="00D15C0A"/>
    <w:rsid w:val="00D16F10"/>
    <w:rsid w:val="00D171C8"/>
    <w:rsid w:val="00D1732A"/>
    <w:rsid w:val="00D176E1"/>
    <w:rsid w:val="00D17BBB"/>
    <w:rsid w:val="00D17BF5"/>
    <w:rsid w:val="00D17EA1"/>
    <w:rsid w:val="00D204DD"/>
    <w:rsid w:val="00D206AF"/>
    <w:rsid w:val="00D2073F"/>
    <w:rsid w:val="00D21D66"/>
    <w:rsid w:val="00D22954"/>
    <w:rsid w:val="00D229D9"/>
    <w:rsid w:val="00D2311F"/>
    <w:rsid w:val="00D233C0"/>
    <w:rsid w:val="00D23A5E"/>
    <w:rsid w:val="00D24473"/>
    <w:rsid w:val="00D24E2E"/>
    <w:rsid w:val="00D2582C"/>
    <w:rsid w:val="00D25A38"/>
    <w:rsid w:val="00D25F75"/>
    <w:rsid w:val="00D25FE2"/>
    <w:rsid w:val="00D26FDC"/>
    <w:rsid w:val="00D274E3"/>
    <w:rsid w:val="00D277CC"/>
    <w:rsid w:val="00D277D1"/>
    <w:rsid w:val="00D27BA1"/>
    <w:rsid w:val="00D27DBB"/>
    <w:rsid w:val="00D30B96"/>
    <w:rsid w:val="00D312AA"/>
    <w:rsid w:val="00D314F1"/>
    <w:rsid w:val="00D315FB"/>
    <w:rsid w:val="00D3161B"/>
    <w:rsid w:val="00D31732"/>
    <w:rsid w:val="00D31888"/>
    <w:rsid w:val="00D31A25"/>
    <w:rsid w:val="00D31A28"/>
    <w:rsid w:val="00D3232E"/>
    <w:rsid w:val="00D32A29"/>
    <w:rsid w:val="00D32A86"/>
    <w:rsid w:val="00D3323E"/>
    <w:rsid w:val="00D3369E"/>
    <w:rsid w:val="00D33F06"/>
    <w:rsid w:val="00D34147"/>
    <w:rsid w:val="00D3421E"/>
    <w:rsid w:val="00D347B2"/>
    <w:rsid w:val="00D3492B"/>
    <w:rsid w:val="00D35CE5"/>
    <w:rsid w:val="00D37613"/>
    <w:rsid w:val="00D41070"/>
    <w:rsid w:val="00D410CE"/>
    <w:rsid w:val="00D41242"/>
    <w:rsid w:val="00D41344"/>
    <w:rsid w:val="00D416D7"/>
    <w:rsid w:val="00D417A3"/>
    <w:rsid w:val="00D424A9"/>
    <w:rsid w:val="00D42975"/>
    <w:rsid w:val="00D4298B"/>
    <w:rsid w:val="00D42AB4"/>
    <w:rsid w:val="00D42AE7"/>
    <w:rsid w:val="00D42DE2"/>
    <w:rsid w:val="00D42E3F"/>
    <w:rsid w:val="00D42E8C"/>
    <w:rsid w:val="00D434A2"/>
    <w:rsid w:val="00D43525"/>
    <w:rsid w:val="00D435B1"/>
    <w:rsid w:val="00D438B2"/>
    <w:rsid w:val="00D443B6"/>
    <w:rsid w:val="00D445FD"/>
    <w:rsid w:val="00D45029"/>
    <w:rsid w:val="00D450EE"/>
    <w:rsid w:val="00D4544E"/>
    <w:rsid w:val="00D457D1"/>
    <w:rsid w:val="00D45B74"/>
    <w:rsid w:val="00D4614B"/>
    <w:rsid w:val="00D46C3A"/>
    <w:rsid w:val="00D4715C"/>
    <w:rsid w:val="00D47393"/>
    <w:rsid w:val="00D47F2F"/>
    <w:rsid w:val="00D50064"/>
    <w:rsid w:val="00D50243"/>
    <w:rsid w:val="00D507F9"/>
    <w:rsid w:val="00D50A07"/>
    <w:rsid w:val="00D50B31"/>
    <w:rsid w:val="00D50C8D"/>
    <w:rsid w:val="00D512C5"/>
    <w:rsid w:val="00D515A9"/>
    <w:rsid w:val="00D51630"/>
    <w:rsid w:val="00D519A5"/>
    <w:rsid w:val="00D51CC4"/>
    <w:rsid w:val="00D51DD5"/>
    <w:rsid w:val="00D52116"/>
    <w:rsid w:val="00D52257"/>
    <w:rsid w:val="00D5293B"/>
    <w:rsid w:val="00D52B2C"/>
    <w:rsid w:val="00D5398F"/>
    <w:rsid w:val="00D53AFB"/>
    <w:rsid w:val="00D53F93"/>
    <w:rsid w:val="00D54135"/>
    <w:rsid w:val="00D54179"/>
    <w:rsid w:val="00D541BF"/>
    <w:rsid w:val="00D548A5"/>
    <w:rsid w:val="00D55472"/>
    <w:rsid w:val="00D55530"/>
    <w:rsid w:val="00D5573B"/>
    <w:rsid w:val="00D559B3"/>
    <w:rsid w:val="00D55B26"/>
    <w:rsid w:val="00D56324"/>
    <w:rsid w:val="00D57019"/>
    <w:rsid w:val="00D571A6"/>
    <w:rsid w:val="00D57289"/>
    <w:rsid w:val="00D574E2"/>
    <w:rsid w:val="00D577DE"/>
    <w:rsid w:val="00D57BC5"/>
    <w:rsid w:val="00D6050C"/>
    <w:rsid w:val="00D60FBD"/>
    <w:rsid w:val="00D61D60"/>
    <w:rsid w:val="00D62398"/>
    <w:rsid w:val="00D62A2C"/>
    <w:rsid w:val="00D63BDA"/>
    <w:rsid w:val="00D64253"/>
    <w:rsid w:val="00D64FB3"/>
    <w:rsid w:val="00D65211"/>
    <w:rsid w:val="00D65872"/>
    <w:rsid w:val="00D65C15"/>
    <w:rsid w:val="00D67610"/>
    <w:rsid w:val="00D6786A"/>
    <w:rsid w:val="00D67929"/>
    <w:rsid w:val="00D67D98"/>
    <w:rsid w:val="00D70220"/>
    <w:rsid w:val="00D70355"/>
    <w:rsid w:val="00D707C2"/>
    <w:rsid w:val="00D70C7B"/>
    <w:rsid w:val="00D70EB2"/>
    <w:rsid w:val="00D7166C"/>
    <w:rsid w:val="00D7179F"/>
    <w:rsid w:val="00D71A1B"/>
    <w:rsid w:val="00D73155"/>
    <w:rsid w:val="00D734F2"/>
    <w:rsid w:val="00D74D52"/>
    <w:rsid w:val="00D75C1E"/>
    <w:rsid w:val="00D76A1C"/>
    <w:rsid w:val="00D76A73"/>
    <w:rsid w:val="00D76C6A"/>
    <w:rsid w:val="00D76D83"/>
    <w:rsid w:val="00D77712"/>
    <w:rsid w:val="00D77D53"/>
    <w:rsid w:val="00D80026"/>
    <w:rsid w:val="00D800AB"/>
    <w:rsid w:val="00D808E1"/>
    <w:rsid w:val="00D810D7"/>
    <w:rsid w:val="00D81292"/>
    <w:rsid w:val="00D81FE0"/>
    <w:rsid w:val="00D822FF"/>
    <w:rsid w:val="00D82349"/>
    <w:rsid w:val="00D8354A"/>
    <w:rsid w:val="00D83A22"/>
    <w:rsid w:val="00D83A3D"/>
    <w:rsid w:val="00D843F5"/>
    <w:rsid w:val="00D8460F"/>
    <w:rsid w:val="00D8474C"/>
    <w:rsid w:val="00D84892"/>
    <w:rsid w:val="00D84991"/>
    <w:rsid w:val="00D85751"/>
    <w:rsid w:val="00D85A40"/>
    <w:rsid w:val="00D85BA7"/>
    <w:rsid w:val="00D85C65"/>
    <w:rsid w:val="00D85EB9"/>
    <w:rsid w:val="00D86718"/>
    <w:rsid w:val="00D86D8C"/>
    <w:rsid w:val="00D876CF"/>
    <w:rsid w:val="00D87863"/>
    <w:rsid w:val="00D878A1"/>
    <w:rsid w:val="00D90854"/>
    <w:rsid w:val="00D9145A"/>
    <w:rsid w:val="00D91A80"/>
    <w:rsid w:val="00D91C66"/>
    <w:rsid w:val="00D92440"/>
    <w:rsid w:val="00D92F0A"/>
    <w:rsid w:val="00D931DD"/>
    <w:rsid w:val="00D933B5"/>
    <w:rsid w:val="00D938D0"/>
    <w:rsid w:val="00D938F3"/>
    <w:rsid w:val="00D93FF2"/>
    <w:rsid w:val="00D95010"/>
    <w:rsid w:val="00D957BE"/>
    <w:rsid w:val="00D96734"/>
    <w:rsid w:val="00D97049"/>
    <w:rsid w:val="00D97A98"/>
    <w:rsid w:val="00DA05B6"/>
    <w:rsid w:val="00DA0FDD"/>
    <w:rsid w:val="00DA141C"/>
    <w:rsid w:val="00DA171B"/>
    <w:rsid w:val="00DA17E1"/>
    <w:rsid w:val="00DA17FC"/>
    <w:rsid w:val="00DA1E71"/>
    <w:rsid w:val="00DA2FF3"/>
    <w:rsid w:val="00DA30ED"/>
    <w:rsid w:val="00DA347A"/>
    <w:rsid w:val="00DA3979"/>
    <w:rsid w:val="00DA3E11"/>
    <w:rsid w:val="00DA48CD"/>
    <w:rsid w:val="00DA4AFA"/>
    <w:rsid w:val="00DA4DE8"/>
    <w:rsid w:val="00DA5E02"/>
    <w:rsid w:val="00DA6FD0"/>
    <w:rsid w:val="00DA78FB"/>
    <w:rsid w:val="00DA7B60"/>
    <w:rsid w:val="00DB0760"/>
    <w:rsid w:val="00DB0B70"/>
    <w:rsid w:val="00DB1542"/>
    <w:rsid w:val="00DB17BF"/>
    <w:rsid w:val="00DB1B41"/>
    <w:rsid w:val="00DB1E25"/>
    <w:rsid w:val="00DB24C4"/>
    <w:rsid w:val="00DB2ED8"/>
    <w:rsid w:val="00DB3B8F"/>
    <w:rsid w:val="00DB4977"/>
    <w:rsid w:val="00DB5269"/>
    <w:rsid w:val="00DB59C2"/>
    <w:rsid w:val="00DB5B04"/>
    <w:rsid w:val="00DB672A"/>
    <w:rsid w:val="00DB74B6"/>
    <w:rsid w:val="00DB7EBA"/>
    <w:rsid w:val="00DB7FC4"/>
    <w:rsid w:val="00DC0429"/>
    <w:rsid w:val="00DC2ADA"/>
    <w:rsid w:val="00DC316E"/>
    <w:rsid w:val="00DC3ED9"/>
    <w:rsid w:val="00DC4643"/>
    <w:rsid w:val="00DC4A9B"/>
    <w:rsid w:val="00DC53C9"/>
    <w:rsid w:val="00DC54A2"/>
    <w:rsid w:val="00DC581E"/>
    <w:rsid w:val="00DC5F9F"/>
    <w:rsid w:val="00DC5FFA"/>
    <w:rsid w:val="00DC6638"/>
    <w:rsid w:val="00DC675C"/>
    <w:rsid w:val="00DC6809"/>
    <w:rsid w:val="00DC6C2F"/>
    <w:rsid w:val="00DC6C9D"/>
    <w:rsid w:val="00DC73B0"/>
    <w:rsid w:val="00DC742C"/>
    <w:rsid w:val="00DC7DF7"/>
    <w:rsid w:val="00DD0067"/>
    <w:rsid w:val="00DD01CB"/>
    <w:rsid w:val="00DD05C1"/>
    <w:rsid w:val="00DD0931"/>
    <w:rsid w:val="00DD0BE3"/>
    <w:rsid w:val="00DD0D29"/>
    <w:rsid w:val="00DD140E"/>
    <w:rsid w:val="00DD14C7"/>
    <w:rsid w:val="00DD1C5A"/>
    <w:rsid w:val="00DD2874"/>
    <w:rsid w:val="00DD2ADB"/>
    <w:rsid w:val="00DD3966"/>
    <w:rsid w:val="00DD4613"/>
    <w:rsid w:val="00DD4A81"/>
    <w:rsid w:val="00DD5423"/>
    <w:rsid w:val="00DD6483"/>
    <w:rsid w:val="00DD6CF6"/>
    <w:rsid w:val="00DD7124"/>
    <w:rsid w:val="00DD7377"/>
    <w:rsid w:val="00DD7BCC"/>
    <w:rsid w:val="00DE05BB"/>
    <w:rsid w:val="00DE0BF8"/>
    <w:rsid w:val="00DE0DDC"/>
    <w:rsid w:val="00DE188B"/>
    <w:rsid w:val="00DE1A80"/>
    <w:rsid w:val="00DE1E0A"/>
    <w:rsid w:val="00DE276E"/>
    <w:rsid w:val="00DE2F50"/>
    <w:rsid w:val="00DE3C04"/>
    <w:rsid w:val="00DE4044"/>
    <w:rsid w:val="00DE472B"/>
    <w:rsid w:val="00DE4F2B"/>
    <w:rsid w:val="00DE538A"/>
    <w:rsid w:val="00DE5D8E"/>
    <w:rsid w:val="00DE6650"/>
    <w:rsid w:val="00DE6DEE"/>
    <w:rsid w:val="00DE740C"/>
    <w:rsid w:val="00DE77E8"/>
    <w:rsid w:val="00DF08EB"/>
    <w:rsid w:val="00DF0E89"/>
    <w:rsid w:val="00DF10FF"/>
    <w:rsid w:val="00DF1496"/>
    <w:rsid w:val="00DF1511"/>
    <w:rsid w:val="00DF16C4"/>
    <w:rsid w:val="00DF1774"/>
    <w:rsid w:val="00DF2594"/>
    <w:rsid w:val="00DF28FC"/>
    <w:rsid w:val="00DF2D7E"/>
    <w:rsid w:val="00DF318D"/>
    <w:rsid w:val="00DF334F"/>
    <w:rsid w:val="00DF3DD5"/>
    <w:rsid w:val="00DF418F"/>
    <w:rsid w:val="00DF45BA"/>
    <w:rsid w:val="00DF4793"/>
    <w:rsid w:val="00DF4AA8"/>
    <w:rsid w:val="00DF52BF"/>
    <w:rsid w:val="00DF62E7"/>
    <w:rsid w:val="00DF67D9"/>
    <w:rsid w:val="00DF6EC7"/>
    <w:rsid w:val="00DF6F18"/>
    <w:rsid w:val="00DF6F85"/>
    <w:rsid w:val="00DF758F"/>
    <w:rsid w:val="00DF7689"/>
    <w:rsid w:val="00DF7D7F"/>
    <w:rsid w:val="00E003F0"/>
    <w:rsid w:val="00E00BBA"/>
    <w:rsid w:val="00E00DC4"/>
    <w:rsid w:val="00E01C1E"/>
    <w:rsid w:val="00E02157"/>
    <w:rsid w:val="00E024EC"/>
    <w:rsid w:val="00E03598"/>
    <w:rsid w:val="00E03A3B"/>
    <w:rsid w:val="00E03E36"/>
    <w:rsid w:val="00E0425D"/>
    <w:rsid w:val="00E043DB"/>
    <w:rsid w:val="00E04A08"/>
    <w:rsid w:val="00E04A9F"/>
    <w:rsid w:val="00E05133"/>
    <w:rsid w:val="00E0514E"/>
    <w:rsid w:val="00E0517A"/>
    <w:rsid w:val="00E056DA"/>
    <w:rsid w:val="00E05FD0"/>
    <w:rsid w:val="00E0616F"/>
    <w:rsid w:val="00E0643E"/>
    <w:rsid w:val="00E06686"/>
    <w:rsid w:val="00E07427"/>
    <w:rsid w:val="00E07590"/>
    <w:rsid w:val="00E077B3"/>
    <w:rsid w:val="00E07BE7"/>
    <w:rsid w:val="00E10CAC"/>
    <w:rsid w:val="00E10F44"/>
    <w:rsid w:val="00E11C5C"/>
    <w:rsid w:val="00E120F4"/>
    <w:rsid w:val="00E12AA7"/>
    <w:rsid w:val="00E13096"/>
    <w:rsid w:val="00E13213"/>
    <w:rsid w:val="00E148E1"/>
    <w:rsid w:val="00E14EF9"/>
    <w:rsid w:val="00E15234"/>
    <w:rsid w:val="00E15B9E"/>
    <w:rsid w:val="00E15ECB"/>
    <w:rsid w:val="00E16574"/>
    <w:rsid w:val="00E16844"/>
    <w:rsid w:val="00E16EDF"/>
    <w:rsid w:val="00E16EE9"/>
    <w:rsid w:val="00E16FCF"/>
    <w:rsid w:val="00E17589"/>
    <w:rsid w:val="00E17A6C"/>
    <w:rsid w:val="00E2089E"/>
    <w:rsid w:val="00E2117A"/>
    <w:rsid w:val="00E2179C"/>
    <w:rsid w:val="00E219DD"/>
    <w:rsid w:val="00E21B77"/>
    <w:rsid w:val="00E2284C"/>
    <w:rsid w:val="00E23088"/>
    <w:rsid w:val="00E23A26"/>
    <w:rsid w:val="00E23E38"/>
    <w:rsid w:val="00E259C6"/>
    <w:rsid w:val="00E25B4C"/>
    <w:rsid w:val="00E25D91"/>
    <w:rsid w:val="00E264CF"/>
    <w:rsid w:val="00E26709"/>
    <w:rsid w:val="00E27742"/>
    <w:rsid w:val="00E30430"/>
    <w:rsid w:val="00E306F6"/>
    <w:rsid w:val="00E30702"/>
    <w:rsid w:val="00E308FD"/>
    <w:rsid w:val="00E30E44"/>
    <w:rsid w:val="00E31365"/>
    <w:rsid w:val="00E31FFE"/>
    <w:rsid w:val="00E3208E"/>
    <w:rsid w:val="00E32E47"/>
    <w:rsid w:val="00E32E7C"/>
    <w:rsid w:val="00E3365D"/>
    <w:rsid w:val="00E339D1"/>
    <w:rsid w:val="00E3463D"/>
    <w:rsid w:val="00E34AB0"/>
    <w:rsid w:val="00E3601D"/>
    <w:rsid w:val="00E36262"/>
    <w:rsid w:val="00E36916"/>
    <w:rsid w:val="00E36AF9"/>
    <w:rsid w:val="00E37473"/>
    <w:rsid w:val="00E3749E"/>
    <w:rsid w:val="00E374E3"/>
    <w:rsid w:val="00E376C7"/>
    <w:rsid w:val="00E377A7"/>
    <w:rsid w:val="00E37AA2"/>
    <w:rsid w:val="00E37D4A"/>
    <w:rsid w:val="00E37E5C"/>
    <w:rsid w:val="00E37EE1"/>
    <w:rsid w:val="00E4072F"/>
    <w:rsid w:val="00E40749"/>
    <w:rsid w:val="00E40C32"/>
    <w:rsid w:val="00E41DC7"/>
    <w:rsid w:val="00E4213F"/>
    <w:rsid w:val="00E42217"/>
    <w:rsid w:val="00E422FA"/>
    <w:rsid w:val="00E426E1"/>
    <w:rsid w:val="00E42B42"/>
    <w:rsid w:val="00E433CB"/>
    <w:rsid w:val="00E43870"/>
    <w:rsid w:val="00E43DB4"/>
    <w:rsid w:val="00E44113"/>
    <w:rsid w:val="00E4455A"/>
    <w:rsid w:val="00E44E3C"/>
    <w:rsid w:val="00E45D55"/>
    <w:rsid w:val="00E45DAD"/>
    <w:rsid w:val="00E46610"/>
    <w:rsid w:val="00E46631"/>
    <w:rsid w:val="00E46800"/>
    <w:rsid w:val="00E469B9"/>
    <w:rsid w:val="00E46CDC"/>
    <w:rsid w:val="00E46D91"/>
    <w:rsid w:val="00E47993"/>
    <w:rsid w:val="00E479AF"/>
    <w:rsid w:val="00E47EFD"/>
    <w:rsid w:val="00E50E8D"/>
    <w:rsid w:val="00E51931"/>
    <w:rsid w:val="00E51A79"/>
    <w:rsid w:val="00E51D9A"/>
    <w:rsid w:val="00E51DD9"/>
    <w:rsid w:val="00E52346"/>
    <w:rsid w:val="00E52EE9"/>
    <w:rsid w:val="00E53B90"/>
    <w:rsid w:val="00E53C4B"/>
    <w:rsid w:val="00E53DE3"/>
    <w:rsid w:val="00E545C0"/>
    <w:rsid w:val="00E562E9"/>
    <w:rsid w:val="00E56645"/>
    <w:rsid w:val="00E56901"/>
    <w:rsid w:val="00E572FC"/>
    <w:rsid w:val="00E574B8"/>
    <w:rsid w:val="00E5768F"/>
    <w:rsid w:val="00E579DB"/>
    <w:rsid w:val="00E57D53"/>
    <w:rsid w:val="00E601F5"/>
    <w:rsid w:val="00E602A2"/>
    <w:rsid w:val="00E60795"/>
    <w:rsid w:val="00E60CF0"/>
    <w:rsid w:val="00E60E3A"/>
    <w:rsid w:val="00E616EF"/>
    <w:rsid w:val="00E61756"/>
    <w:rsid w:val="00E61857"/>
    <w:rsid w:val="00E61F7E"/>
    <w:rsid w:val="00E6260E"/>
    <w:rsid w:val="00E634CD"/>
    <w:rsid w:val="00E63B3B"/>
    <w:rsid w:val="00E646DC"/>
    <w:rsid w:val="00E6493E"/>
    <w:rsid w:val="00E64DEC"/>
    <w:rsid w:val="00E6517A"/>
    <w:rsid w:val="00E65278"/>
    <w:rsid w:val="00E65405"/>
    <w:rsid w:val="00E65812"/>
    <w:rsid w:val="00E65D58"/>
    <w:rsid w:val="00E65F06"/>
    <w:rsid w:val="00E65FDB"/>
    <w:rsid w:val="00E66009"/>
    <w:rsid w:val="00E664F4"/>
    <w:rsid w:val="00E67477"/>
    <w:rsid w:val="00E67914"/>
    <w:rsid w:val="00E70158"/>
    <w:rsid w:val="00E70639"/>
    <w:rsid w:val="00E70D1E"/>
    <w:rsid w:val="00E71210"/>
    <w:rsid w:val="00E7124B"/>
    <w:rsid w:val="00E713E9"/>
    <w:rsid w:val="00E716A9"/>
    <w:rsid w:val="00E716B3"/>
    <w:rsid w:val="00E73809"/>
    <w:rsid w:val="00E73F65"/>
    <w:rsid w:val="00E7473A"/>
    <w:rsid w:val="00E74B00"/>
    <w:rsid w:val="00E74C1B"/>
    <w:rsid w:val="00E75007"/>
    <w:rsid w:val="00E75685"/>
    <w:rsid w:val="00E75BDA"/>
    <w:rsid w:val="00E75C15"/>
    <w:rsid w:val="00E7616B"/>
    <w:rsid w:val="00E7623F"/>
    <w:rsid w:val="00E7646B"/>
    <w:rsid w:val="00E766C1"/>
    <w:rsid w:val="00E76D10"/>
    <w:rsid w:val="00E76EAD"/>
    <w:rsid w:val="00E7728A"/>
    <w:rsid w:val="00E7753B"/>
    <w:rsid w:val="00E80BA2"/>
    <w:rsid w:val="00E80C22"/>
    <w:rsid w:val="00E81854"/>
    <w:rsid w:val="00E81AE5"/>
    <w:rsid w:val="00E81F1F"/>
    <w:rsid w:val="00E82C3F"/>
    <w:rsid w:val="00E82E56"/>
    <w:rsid w:val="00E8315D"/>
    <w:rsid w:val="00E831BD"/>
    <w:rsid w:val="00E837EE"/>
    <w:rsid w:val="00E84D73"/>
    <w:rsid w:val="00E84FBA"/>
    <w:rsid w:val="00E85A5D"/>
    <w:rsid w:val="00E85AC7"/>
    <w:rsid w:val="00E85BDB"/>
    <w:rsid w:val="00E85DB4"/>
    <w:rsid w:val="00E85EB0"/>
    <w:rsid w:val="00E8602F"/>
    <w:rsid w:val="00E86129"/>
    <w:rsid w:val="00E861B6"/>
    <w:rsid w:val="00E86820"/>
    <w:rsid w:val="00E86915"/>
    <w:rsid w:val="00E872CD"/>
    <w:rsid w:val="00E87636"/>
    <w:rsid w:val="00E879BD"/>
    <w:rsid w:val="00E87B9E"/>
    <w:rsid w:val="00E87ED1"/>
    <w:rsid w:val="00E90533"/>
    <w:rsid w:val="00E90BD1"/>
    <w:rsid w:val="00E915AE"/>
    <w:rsid w:val="00E9265D"/>
    <w:rsid w:val="00E92D68"/>
    <w:rsid w:val="00E94131"/>
    <w:rsid w:val="00E947FB"/>
    <w:rsid w:val="00E94AF7"/>
    <w:rsid w:val="00E952A4"/>
    <w:rsid w:val="00E95861"/>
    <w:rsid w:val="00E96076"/>
    <w:rsid w:val="00E9645E"/>
    <w:rsid w:val="00E96A98"/>
    <w:rsid w:val="00E96AD4"/>
    <w:rsid w:val="00E97092"/>
    <w:rsid w:val="00E97D9B"/>
    <w:rsid w:val="00EA00E8"/>
    <w:rsid w:val="00EA00EF"/>
    <w:rsid w:val="00EA03A4"/>
    <w:rsid w:val="00EA0756"/>
    <w:rsid w:val="00EA08DC"/>
    <w:rsid w:val="00EA12C6"/>
    <w:rsid w:val="00EA1C2F"/>
    <w:rsid w:val="00EA1EE9"/>
    <w:rsid w:val="00EA23C0"/>
    <w:rsid w:val="00EA2C19"/>
    <w:rsid w:val="00EA2D35"/>
    <w:rsid w:val="00EA3160"/>
    <w:rsid w:val="00EA4447"/>
    <w:rsid w:val="00EA488D"/>
    <w:rsid w:val="00EA4DE9"/>
    <w:rsid w:val="00EA5184"/>
    <w:rsid w:val="00EA6594"/>
    <w:rsid w:val="00EA70C5"/>
    <w:rsid w:val="00EA7D5A"/>
    <w:rsid w:val="00EA7E7E"/>
    <w:rsid w:val="00EA7F60"/>
    <w:rsid w:val="00EB0E7C"/>
    <w:rsid w:val="00EB11AE"/>
    <w:rsid w:val="00EB1575"/>
    <w:rsid w:val="00EB1EAD"/>
    <w:rsid w:val="00EB202D"/>
    <w:rsid w:val="00EB2174"/>
    <w:rsid w:val="00EB2F9F"/>
    <w:rsid w:val="00EB347C"/>
    <w:rsid w:val="00EB35AA"/>
    <w:rsid w:val="00EB4075"/>
    <w:rsid w:val="00EB41F8"/>
    <w:rsid w:val="00EB479E"/>
    <w:rsid w:val="00EB4B95"/>
    <w:rsid w:val="00EB4F0C"/>
    <w:rsid w:val="00EB4FFB"/>
    <w:rsid w:val="00EB5181"/>
    <w:rsid w:val="00EB572F"/>
    <w:rsid w:val="00EB7527"/>
    <w:rsid w:val="00EB7D4D"/>
    <w:rsid w:val="00EB7E57"/>
    <w:rsid w:val="00EC0ED1"/>
    <w:rsid w:val="00EC1E93"/>
    <w:rsid w:val="00EC24E1"/>
    <w:rsid w:val="00EC2601"/>
    <w:rsid w:val="00EC26EA"/>
    <w:rsid w:val="00EC2A3D"/>
    <w:rsid w:val="00EC31E4"/>
    <w:rsid w:val="00EC3A3E"/>
    <w:rsid w:val="00EC3D37"/>
    <w:rsid w:val="00EC40E4"/>
    <w:rsid w:val="00EC4107"/>
    <w:rsid w:val="00EC48E0"/>
    <w:rsid w:val="00EC4F52"/>
    <w:rsid w:val="00EC5370"/>
    <w:rsid w:val="00EC5452"/>
    <w:rsid w:val="00EC65C2"/>
    <w:rsid w:val="00EC6829"/>
    <w:rsid w:val="00EC6B75"/>
    <w:rsid w:val="00EC6E39"/>
    <w:rsid w:val="00EC6E45"/>
    <w:rsid w:val="00EC7504"/>
    <w:rsid w:val="00EC76CF"/>
    <w:rsid w:val="00EC7A5F"/>
    <w:rsid w:val="00ED0960"/>
    <w:rsid w:val="00ED0B33"/>
    <w:rsid w:val="00ED14C7"/>
    <w:rsid w:val="00ED16FD"/>
    <w:rsid w:val="00ED1B95"/>
    <w:rsid w:val="00ED1E92"/>
    <w:rsid w:val="00ED1EAA"/>
    <w:rsid w:val="00ED3516"/>
    <w:rsid w:val="00ED36CB"/>
    <w:rsid w:val="00ED4B57"/>
    <w:rsid w:val="00ED51C0"/>
    <w:rsid w:val="00ED6053"/>
    <w:rsid w:val="00ED626F"/>
    <w:rsid w:val="00ED631F"/>
    <w:rsid w:val="00ED656F"/>
    <w:rsid w:val="00ED6829"/>
    <w:rsid w:val="00ED6A7D"/>
    <w:rsid w:val="00ED77CD"/>
    <w:rsid w:val="00ED7E98"/>
    <w:rsid w:val="00ED7ED6"/>
    <w:rsid w:val="00EE07DD"/>
    <w:rsid w:val="00EE0EED"/>
    <w:rsid w:val="00EE11CF"/>
    <w:rsid w:val="00EE1DB1"/>
    <w:rsid w:val="00EE2886"/>
    <w:rsid w:val="00EE2F4F"/>
    <w:rsid w:val="00EE39DF"/>
    <w:rsid w:val="00EE4013"/>
    <w:rsid w:val="00EE4485"/>
    <w:rsid w:val="00EE458B"/>
    <w:rsid w:val="00EE4840"/>
    <w:rsid w:val="00EE5A37"/>
    <w:rsid w:val="00EE5F15"/>
    <w:rsid w:val="00EE641E"/>
    <w:rsid w:val="00EE6961"/>
    <w:rsid w:val="00EE6ED8"/>
    <w:rsid w:val="00EE7360"/>
    <w:rsid w:val="00EE74D3"/>
    <w:rsid w:val="00EE7F5E"/>
    <w:rsid w:val="00EF015C"/>
    <w:rsid w:val="00EF1926"/>
    <w:rsid w:val="00EF19C4"/>
    <w:rsid w:val="00EF1B00"/>
    <w:rsid w:val="00EF1B58"/>
    <w:rsid w:val="00EF21D4"/>
    <w:rsid w:val="00EF2644"/>
    <w:rsid w:val="00EF2782"/>
    <w:rsid w:val="00EF27A2"/>
    <w:rsid w:val="00EF3240"/>
    <w:rsid w:val="00EF3A71"/>
    <w:rsid w:val="00EF45C8"/>
    <w:rsid w:val="00EF4ACD"/>
    <w:rsid w:val="00EF5D72"/>
    <w:rsid w:val="00EF627D"/>
    <w:rsid w:val="00EF6D23"/>
    <w:rsid w:val="00EF6D29"/>
    <w:rsid w:val="00EF6F40"/>
    <w:rsid w:val="00EF7060"/>
    <w:rsid w:val="00EF73A6"/>
    <w:rsid w:val="00EF7918"/>
    <w:rsid w:val="00F001AA"/>
    <w:rsid w:val="00F007D9"/>
    <w:rsid w:val="00F0108D"/>
    <w:rsid w:val="00F015C6"/>
    <w:rsid w:val="00F021D7"/>
    <w:rsid w:val="00F0221C"/>
    <w:rsid w:val="00F023AD"/>
    <w:rsid w:val="00F02A3E"/>
    <w:rsid w:val="00F03193"/>
    <w:rsid w:val="00F03493"/>
    <w:rsid w:val="00F039EB"/>
    <w:rsid w:val="00F03BCE"/>
    <w:rsid w:val="00F04044"/>
    <w:rsid w:val="00F04C06"/>
    <w:rsid w:val="00F04CE7"/>
    <w:rsid w:val="00F04DEB"/>
    <w:rsid w:val="00F05D88"/>
    <w:rsid w:val="00F060AE"/>
    <w:rsid w:val="00F065B1"/>
    <w:rsid w:val="00F06FDB"/>
    <w:rsid w:val="00F072C9"/>
    <w:rsid w:val="00F075A6"/>
    <w:rsid w:val="00F0762B"/>
    <w:rsid w:val="00F0790C"/>
    <w:rsid w:val="00F079DA"/>
    <w:rsid w:val="00F07B0D"/>
    <w:rsid w:val="00F10AA9"/>
    <w:rsid w:val="00F1129A"/>
    <w:rsid w:val="00F1129B"/>
    <w:rsid w:val="00F11EF0"/>
    <w:rsid w:val="00F121E8"/>
    <w:rsid w:val="00F123EB"/>
    <w:rsid w:val="00F129E0"/>
    <w:rsid w:val="00F12DF9"/>
    <w:rsid w:val="00F13256"/>
    <w:rsid w:val="00F140CA"/>
    <w:rsid w:val="00F1443C"/>
    <w:rsid w:val="00F14740"/>
    <w:rsid w:val="00F149BB"/>
    <w:rsid w:val="00F14A25"/>
    <w:rsid w:val="00F14B42"/>
    <w:rsid w:val="00F15255"/>
    <w:rsid w:val="00F15A39"/>
    <w:rsid w:val="00F15C09"/>
    <w:rsid w:val="00F16183"/>
    <w:rsid w:val="00F16D09"/>
    <w:rsid w:val="00F17748"/>
    <w:rsid w:val="00F177C9"/>
    <w:rsid w:val="00F17E93"/>
    <w:rsid w:val="00F2113F"/>
    <w:rsid w:val="00F22234"/>
    <w:rsid w:val="00F2256A"/>
    <w:rsid w:val="00F230BF"/>
    <w:rsid w:val="00F233C7"/>
    <w:rsid w:val="00F23E5F"/>
    <w:rsid w:val="00F24498"/>
    <w:rsid w:val="00F24B61"/>
    <w:rsid w:val="00F24C8B"/>
    <w:rsid w:val="00F2558D"/>
    <w:rsid w:val="00F256D9"/>
    <w:rsid w:val="00F257E7"/>
    <w:rsid w:val="00F25B63"/>
    <w:rsid w:val="00F25CA4"/>
    <w:rsid w:val="00F25FC2"/>
    <w:rsid w:val="00F26B67"/>
    <w:rsid w:val="00F273F8"/>
    <w:rsid w:val="00F274AD"/>
    <w:rsid w:val="00F27ADB"/>
    <w:rsid w:val="00F27ADD"/>
    <w:rsid w:val="00F27CCA"/>
    <w:rsid w:val="00F3097E"/>
    <w:rsid w:val="00F30BD8"/>
    <w:rsid w:val="00F314C8"/>
    <w:rsid w:val="00F31C84"/>
    <w:rsid w:val="00F32A1E"/>
    <w:rsid w:val="00F32BB9"/>
    <w:rsid w:val="00F3322C"/>
    <w:rsid w:val="00F338BA"/>
    <w:rsid w:val="00F33D0C"/>
    <w:rsid w:val="00F33EC2"/>
    <w:rsid w:val="00F34773"/>
    <w:rsid w:val="00F36A18"/>
    <w:rsid w:val="00F36BC9"/>
    <w:rsid w:val="00F36C87"/>
    <w:rsid w:val="00F36D22"/>
    <w:rsid w:val="00F37049"/>
    <w:rsid w:val="00F37910"/>
    <w:rsid w:val="00F37A80"/>
    <w:rsid w:val="00F400E8"/>
    <w:rsid w:val="00F40A32"/>
    <w:rsid w:val="00F411EA"/>
    <w:rsid w:val="00F41931"/>
    <w:rsid w:val="00F4196B"/>
    <w:rsid w:val="00F41C1F"/>
    <w:rsid w:val="00F4301D"/>
    <w:rsid w:val="00F43A09"/>
    <w:rsid w:val="00F44730"/>
    <w:rsid w:val="00F45153"/>
    <w:rsid w:val="00F47C9A"/>
    <w:rsid w:val="00F50828"/>
    <w:rsid w:val="00F5121C"/>
    <w:rsid w:val="00F5133C"/>
    <w:rsid w:val="00F5195B"/>
    <w:rsid w:val="00F51BC3"/>
    <w:rsid w:val="00F51D17"/>
    <w:rsid w:val="00F52817"/>
    <w:rsid w:val="00F52909"/>
    <w:rsid w:val="00F52E6F"/>
    <w:rsid w:val="00F53DE6"/>
    <w:rsid w:val="00F5435F"/>
    <w:rsid w:val="00F54754"/>
    <w:rsid w:val="00F55377"/>
    <w:rsid w:val="00F55F25"/>
    <w:rsid w:val="00F56280"/>
    <w:rsid w:val="00F56B6A"/>
    <w:rsid w:val="00F57C6C"/>
    <w:rsid w:val="00F600FE"/>
    <w:rsid w:val="00F6065D"/>
    <w:rsid w:val="00F609B4"/>
    <w:rsid w:val="00F60D9B"/>
    <w:rsid w:val="00F6125A"/>
    <w:rsid w:val="00F61493"/>
    <w:rsid w:val="00F619A9"/>
    <w:rsid w:val="00F62557"/>
    <w:rsid w:val="00F6256D"/>
    <w:rsid w:val="00F626E0"/>
    <w:rsid w:val="00F62BCC"/>
    <w:rsid w:val="00F63105"/>
    <w:rsid w:val="00F64538"/>
    <w:rsid w:val="00F64625"/>
    <w:rsid w:val="00F65B86"/>
    <w:rsid w:val="00F66600"/>
    <w:rsid w:val="00F668F7"/>
    <w:rsid w:val="00F702DE"/>
    <w:rsid w:val="00F705A7"/>
    <w:rsid w:val="00F708AA"/>
    <w:rsid w:val="00F7108A"/>
    <w:rsid w:val="00F71180"/>
    <w:rsid w:val="00F713AD"/>
    <w:rsid w:val="00F71F23"/>
    <w:rsid w:val="00F7295A"/>
    <w:rsid w:val="00F72BB3"/>
    <w:rsid w:val="00F7346F"/>
    <w:rsid w:val="00F7377E"/>
    <w:rsid w:val="00F738C3"/>
    <w:rsid w:val="00F73BBE"/>
    <w:rsid w:val="00F74832"/>
    <w:rsid w:val="00F75248"/>
    <w:rsid w:val="00F75403"/>
    <w:rsid w:val="00F75488"/>
    <w:rsid w:val="00F75598"/>
    <w:rsid w:val="00F759DC"/>
    <w:rsid w:val="00F75C27"/>
    <w:rsid w:val="00F75F83"/>
    <w:rsid w:val="00F76036"/>
    <w:rsid w:val="00F76169"/>
    <w:rsid w:val="00F76278"/>
    <w:rsid w:val="00F76664"/>
    <w:rsid w:val="00F76729"/>
    <w:rsid w:val="00F76BF3"/>
    <w:rsid w:val="00F77486"/>
    <w:rsid w:val="00F77776"/>
    <w:rsid w:val="00F77900"/>
    <w:rsid w:val="00F801B2"/>
    <w:rsid w:val="00F80A18"/>
    <w:rsid w:val="00F8133C"/>
    <w:rsid w:val="00F81999"/>
    <w:rsid w:val="00F81A1F"/>
    <w:rsid w:val="00F829DD"/>
    <w:rsid w:val="00F82B6E"/>
    <w:rsid w:val="00F82F15"/>
    <w:rsid w:val="00F8372A"/>
    <w:rsid w:val="00F83B91"/>
    <w:rsid w:val="00F84408"/>
    <w:rsid w:val="00F84B32"/>
    <w:rsid w:val="00F85008"/>
    <w:rsid w:val="00F85701"/>
    <w:rsid w:val="00F85768"/>
    <w:rsid w:val="00F85CA3"/>
    <w:rsid w:val="00F86130"/>
    <w:rsid w:val="00F86F11"/>
    <w:rsid w:val="00F876F1"/>
    <w:rsid w:val="00F9004A"/>
    <w:rsid w:val="00F90D7C"/>
    <w:rsid w:val="00F90DCF"/>
    <w:rsid w:val="00F90E8B"/>
    <w:rsid w:val="00F9112C"/>
    <w:rsid w:val="00F919E4"/>
    <w:rsid w:val="00F9239D"/>
    <w:rsid w:val="00F92509"/>
    <w:rsid w:val="00F9286B"/>
    <w:rsid w:val="00F92FD5"/>
    <w:rsid w:val="00F93E40"/>
    <w:rsid w:val="00F94008"/>
    <w:rsid w:val="00F9401E"/>
    <w:rsid w:val="00F94163"/>
    <w:rsid w:val="00F94D22"/>
    <w:rsid w:val="00F94E12"/>
    <w:rsid w:val="00F94F4C"/>
    <w:rsid w:val="00F95438"/>
    <w:rsid w:val="00F95731"/>
    <w:rsid w:val="00F9583B"/>
    <w:rsid w:val="00F960FC"/>
    <w:rsid w:val="00F967A9"/>
    <w:rsid w:val="00F967F7"/>
    <w:rsid w:val="00F96833"/>
    <w:rsid w:val="00F977EF"/>
    <w:rsid w:val="00F97ACD"/>
    <w:rsid w:val="00F97D8E"/>
    <w:rsid w:val="00FA014B"/>
    <w:rsid w:val="00FA05FD"/>
    <w:rsid w:val="00FA0D8A"/>
    <w:rsid w:val="00FA10CD"/>
    <w:rsid w:val="00FA181C"/>
    <w:rsid w:val="00FA19C2"/>
    <w:rsid w:val="00FA1A28"/>
    <w:rsid w:val="00FA1E54"/>
    <w:rsid w:val="00FA1F4C"/>
    <w:rsid w:val="00FA20C0"/>
    <w:rsid w:val="00FA2242"/>
    <w:rsid w:val="00FA2512"/>
    <w:rsid w:val="00FA319F"/>
    <w:rsid w:val="00FA38C8"/>
    <w:rsid w:val="00FA39A2"/>
    <w:rsid w:val="00FA401F"/>
    <w:rsid w:val="00FA43DA"/>
    <w:rsid w:val="00FA44DD"/>
    <w:rsid w:val="00FA45B4"/>
    <w:rsid w:val="00FA474C"/>
    <w:rsid w:val="00FA4A2F"/>
    <w:rsid w:val="00FA533D"/>
    <w:rsid w:val="00FA5501"/>
    <w:rsid w:val="00FA5687"/>
    <w:rsid w:val="00FA5ACA"/>
    <w:rsid w:val="00FA60E4"/>
    <w:rsid w:val="00FA640D"/>
    <w:rsid w:val="00FA6A49"/>
    <w:rsid w:val="00FA6ADA"/>
    <w:rsid w:val="00FA6AED"/>
    <w:rsid w:val="00FA6F8B"/>
    <w:rsid w:val="00FA72AE"/>
    <w:rsid w:val="00FA7586"/>
    <w:rsid w:val="00FA75C3"/>
    <w:rsid w:val="00FA7685"/>
    <w:rsid w:val="00FA7790"/>
    <w:rsid w:val="00FA7F84"/>
    <w:rsid w:val="00FB120C"/>
    <w:rsid w:val="00FB1A1B"/>
    <w:rsid w:val="00FB22C4"/>
    <w:rsid w:val="00FB2303"/>
    <w:rsid w:val="00FB281D"/>
    <w:rsid w:val="00FB2EF4"/>
    <w:rsid w:val="00FB3B6A"/>
    <w:rsid w:val="00FB3BC6"/>
    <w:rsid w:val="00FB3E09"/>
    <w:rsid w:val="00FB3F16"/>
    <w:rsid w:val="00FB4050"/>
    <w:rsid w:val="00FB5964"/>
    <w:rsid w:val="00FB5BB3"/>
    <w:rsid w:val="00FB750D"/>
    <w:rsid w:val="00FB7737"/>
    <w:rsid w:val="00FB7E12"/>
    <w:rsid w:val="00FC07A2"/>
    <w:rsid w:val="00FC13E6"/>
    <w:rsid w:val="00FC182D"/>
    <w:rsid w:val="00FC2D7B"/>
    <w:rsid w:val="00FC359C"/>
    <w:rsid w:val="00FC3C44"/>
    <w:rsid w:val="00FC3C75"/>
    <w:rsid w:val="00FC48F2"/>
    <w:rsid w:val="00FC492E"/>
    <w:rsid w:val="00FC4BC9"/>
    <w:rsid w:val="00FC4F1E"/>
    <w:rsid w:val="00FC502D"/>
    <w:rsid w:val="00FC5846"/>
    <w:rsid w:val="00FC69A9"/>
    <w:rsid w:val="00FC6E2B"/>
    <w:rsid w:val="00FC77B9"/>
    <w:rsid w:val="00FC7809"/>
    <w:rsid w:val="00FC783E"/>
    <w:rsid w:val="00FC7A82"/>
    <w:rsid w:val="00FC7E96"/>
    <w:rsid w:val="00FC7EBD"/>
    <w:rsid w:val="00FC7FA5"/>
    <w:rsid w:val="00FD032B"/>
    <w:rsid w:val="00FD0489"/>
    <w:rsid w:val="00FD11A9"/>
    <w:rsid w:val="00FD1332"/>
    <w:rsid w:val="00FD17F7"/>
    <w:rsid w:val="00FD1BFC"/>
    <w:rsid w:val="00FD1F93"/>
    <w:rsid w:val="00FD255E"/>
    <w:rsid w:val="00FD27F7"/>
    <w:rsid w:val="00FD396F"/>
    <w:rsid w:val="00FD4881"/>
    <w:rsid w:val="00FD490A"/>
    <w:rsid w:val="00FD51DA"/>
    <w:rsid w:val="00FD51F4"/>
    <w:rsid w:val="00FD5215"/>
    <w:rsid w:val="00FD5941"/>
    <w:rsid w:val="00FD648E"/>
    <w:rsid w:val="00FD6A28"/>
    <w:rsid w:val="00FD749E"/>
    <w:rsid w:val="00FD75DD"/>
    <w:rsid w:val="00FE0ABE"/>
    <w:rsid w:val="00FE0CAA"/>
    <w:rsid w:val="00FE143F"/>
    <w:rsid w:val="00FE1547"/>
    <w:rsid w:val="00FE1CE3"/>
    <w:rsid w:val="00FE2420"/>
    <w:rsid w:val="00FE24A1"/>
    <w:rsid w:val="00FE2AD7"/>
    <w:rsid w:val="00FE3185"/>
    <w:rsid w:val="00FE3428"/>
    <w:rsid w:val="00FE3939"/>
    <w:rsid w:val="00FE3DE8"/>
    <w:rsid w:val="00FE40B0"/>
    <w:rsid w:val="00FE461D"/>
    <w:rsid w:val="00FE4630"/>
    <w:rsid w:val="00FE46AD"/>
    <w:rsid w:val="00FE4AEF"/>
    <w:rsid w:val="00FE4F20"/>
    <w:rsid w:val="00FE55FF"/>
    <w:rsid w:val="00FE5A77"/>
    <w:rsid w:val="00FE5AF0"/>
    <w:rsid w:val="00FE5EE1"/>
    <w:rsid w:val="00FE62BA"/>
    <w:rsid w:val="00FE6C81"/>
    <w:rsid w:val="00FE6E07"/>
    <w:rsid w:val="00FE7926"/>
    <w:rsid w:val="00FE7DCA"/>
    <w:rsid w:val="00FF043A"/>
    <w:rsid w:val="00FF0CE4"/>
    <w:rsid w:val="00FF1040"/>
    <w:rsid w:val="00FF1114"/>
    <w:rsid w:val="00FF1F1C"/>
    <w:rsid w:val="00FF1F81"/>
    <w:rsid w:val="00FF3711"/>
    <w:rsid w:val="00FF3AD3"/>
    <w:rsid w:val="00FF3C3A"/>
    <w:rsid w:val="00FF4269"/>
    <w:rsid w:val="00FF551F"/>
    <w:rsid w:val="00FF615A"/>
    <w:rsid w:val="00FF6466"/>
    <w:rsid w:val="00FF66A5"/>
    <w:rsid w:val="00FF6732"/>
    <w:rsid w:val="00FF68D0"/>
    <w:rsid w:val="00FF6E90"/>
    <w:rsid w:val="00FF72B6"/>
    <w:rsid w:val="00FF747D"/>
    <w:rsid w:val="00FF7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DB6F4"/>
  <w15:docId w15:val="{DFEB0526-9ADF-4405-81AE-4455BAF4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777"/>
  </w:style>
  <w:style w:type="paragraph" w:styleId="1">
    <w:name w:val="heading 1"/>
    <w:basedOn w:val="a"/>
    <w:next w:val="a"/>
    <w:link w:val="10"/>
    <w:uiPriority w:val="9"/>
    <w:qFormat/>
    <w:rsid w:val="00FA10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uiPriority w:val="9"/>
    <w:qFormat/>
    <w:rsid w:val="00697BC7"/>
    <w:pPr>
      <w:numPr>
        <w:ilvl w:val="1"/>
        <w:numId w:val="1"/>
      </w:numPr>
      <w:suppressAutoHyphens/>
      <w:spacing w:after="136" w:line="288" w:lineRule="atLeast"/>
      <w:outlineLvl w:val="1"/>
    </w:pPr>
    <w:rPr>
      <w:rFonts w:ascii="Tahoma" w:eastAsia="Times New Roman" w:hAnsi="Tahoma" w:cs="Tahoma"/>
      <w:sz w:val="34"/>
      <w:szCs w:val="3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link w:val="a5"/>
    <w:qFormat/>
    <w:rsid w:val="00697BC7"/>
    <w:pPr>
      <w:spacing w:after="0" w:line="240" w:lineRule="auto"/>
      <w:jc w:val="center"/>
    </w:pPr>
    <w:rPr>
      <w:rFonts w:ascii="Times New Roman" w:eastAsia="Times New Roman" w:hAnsi="Times New Roman" w:cs="Times New Roman"/>
      <w:b/>
      <w:sz w:val="24"/>
      <w:szCs w:val="20"/>
      <w:lang w:val="en-US" w:eastAsia="ru-RU"/>
    </w:rPr>
  </w:style>
  <w:style w:type="character" w:customStyle="1" w:styleId="a5">
    <w:name w:val="Заголовок Знак"/>
    <w:basedOn w:val="a1"/>
    <w:link w:val="a4"/>
    <w:rsid w:val="00697BC7"/>
    <w:rPr>
      <w:rFonts w:ascii="Times New Roman" w:eastAsia="Times New Roman" w:hAnsi="Times New Roman" w:cs="Times New Roman"/>
      <w:b/>
      <w:sz w:val="24"/>
      <w:szCs w:val="20"/>
      <w:lang w:val="en-US" w:eastAsia="ru-RU"/>
    </w:rPr>
  </w:style>
  <w:style w:type="paragraph" w:styleId="a6">
    <w:name w:val="Balloon Text"/>
    <w:basedOn w:val="a"/>
    <w:link w:val="a7"/>
    <w:uiPriority w:val="99"/>
    <w:semiHidden/>
    <w:unhideWhenUsed/>
    <w:rsid w:val="00697BC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97BC7"/>
    <w:rPr>
      <w:rFonts w:ascii="Tahoma" w:hAnsi="Tahoma" w:cs="Tahoma"/>
      <w:sz w:val="16"/>
      <w:szCs w:val="16"/>
    </w:rPr>
  </w:style>
  <w:style w:type="character" w:customStyle="1" w:styleId="20">
    <w:name w:val="Заголовок 2 Знак"/>
    <w:basedOn w:val="a1"/>
    <w:link w:val="2"/>
    <w:rsid w:val="00697BC7"/>
    <w:rPr>
      <w:rFonts w:ascii="Tahoma" w:eastAsia="Times New Roman" w:hAnsi="Tahoma" w:cs="Tahoma"/>
      <w:sz w:val="34"/>
      <w:szCs w:val="34"/>
      <w:lang w:eastAsia="ar-SA"/>
    </w:rPr>
  </w:style>
  <w:style w:type="paragraph" w:styleId="a0">
    <w:name w:val="Body Text"/>
    <w:basedOn w:val="a"/>
    <w:link w:val="a8"/>
    <w:uiPriority w:val="99"/>
    <w:semiHidden/>
    <w:unhideWhenUsed/>
    <w:rsid w:val="00697BC7"/>
    <w:pPr>
      <w:spacing w:after="120"/>
    </w:pPr>
  </w:style>
  <w:style w:type="character" w:customStyle="1" w:styleId="a8">
    <w:name w:val="Основной текст Знак"/>
    <w:basedOn w:val="a1"/>
    <w:link w:val="a0"/>
    <w:uiPriority w:val="99"/>
    <w:semiHidden/>
    <w:rsid w:val="00697BC7"/>
  </w:style>
  <w:style w:type="paragraph" w:styleId="a9">
    <w:name w:val="List Paragraph"/>
    <w:basedOn w:val="a"/>
    <w:uiPriority w:val="34"/>
    <w:qFormat/>
    <w:rsid w:val="00C12595"/>
    <w:pPr>
      <w:ind w:left="720"/>
      <w:contextualSpacing/>
    </w:pPr>
  </w:style>
  <w:style w:type="character" w:styleId="aa">
    <w:name w:val="Hyperlink"/>
    <w:basedOn w:val="a1"/>
    <w:uiPriority w:val="99"/>
    <w:unhideWhenUsed/>
    <w:rsid w:val="00157057"/>
    <w:rPr>
      <w:color w:val="0000FF" w:themeColor="hyperlink"/>
      <w:u w:val="single"/>
    </w:rPr>
  </w:style>
  <w:style w:type="character" w:customStyle="1" w:styleId="10">
    <w:name w:val="Заголовок 1 Знак"/>
    <w:basedOn w:val="a1"/>
    <w:link w:val="1"/>
    <w:rsid w:val="00FA10CD"/>
    <w:rPr>
      <w:rFonts w:asciiTheme="majorHAnsi" w:eastAsiaTheme="majorEastAsia" w:hAnsiTheme="majorHAnsi" w:cstheme="majorBidi"/>
      <w:b/>
      <w:bCs/>
      <w:color w:val="365F91" w:themeColor="accent1" w:themeShade="BF"/>
      <w:sz w:val="28"/>
      <w:szCs w:val="28"/>
    </w:rPr>
  </w:style>
  <w:style w:type="table" w:customStyle="1" w:styleId="TableGrid">
    <w:name w:val="TableGrid"/>
    <w:rsid w:val="00FA10CD"/>
    <w:pPr>
      <w:spacing w:after="0" w:line="240" w:lineRule="auto"/>
    </w:pPr>
    <w:rPr>
      <w:rFonts w:eastAsiaTheme="minorEastAsia"/>
      <w:lang w:eastAsia="ru-RU"/>
    </w:rPr>
    <w:tblPr>
      <w:tblCellMar>
        <w:top w:w="0" w:type="dxa"/>
        <w:left w:w="0" w:type="dxa"/>
        <w:bottom w:w="0" w:type="dxa"/>
        <w:right w:w="0" w:type="dxa"/>
      </w:tblCellMar>
    </w:tblPr>
  </w:style>
  <w:style w:type="paragraph" w:styleId="ab">
    <w:name w:val="No Spacing"/>
    <w:uiPriority w:val="1"/>
    <w:qFormat/>
    <w:rsid w:val="0027030B"/>
    <w:pPr>
      <w:spacing w:after="0" w:line="240" w:lineRule="auto"/>
    </w:pPr>
  </w:style>
  <w:style w:type="paragraph" w:styleId="ac">
    <w:name w:val="header"/>
    <w:basedOn w:val="a"/>
    <w:link w:val="ad"/>
    <w:uiPriority w:val="99"/>
    <w:unhideWhenUsed/>
    <w:rsid w:val="0040537A"/>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405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665919">
      <w:bodyDiv w:val="1"/>
      <w:marLeft w:val="0"/>
      <w:marRight w:val="0"/>
      <w:marTop w:val="0"/>
      <w:marBottom w:val="0"/>
      <w:divBdr>
        <w:top w:val="none" w:sz="0" w:space="0" w:color="auto"/>
        <w:left w:val="none" w:sz="0" w:space="0" w:color="auto"/>
        <w:bottom w:val="none" w:sz="0" w:space="0" w:color="auto"/>
        <w:right w:val="none" w:sz="0" w:space="0" w:color="auto"/>
      </w:divBdr>
    </w:div>
    <w:div w:id="840970278">
      <w:bodyDiv w:val="1"/>
      <w:marLeft w:val="0"/>
      <w:marRight w:val="0"/>
      <w:marTop w:val="0"/>
      <w:marBottom w:val="0"/>
      <w:divBdr>
        <w:top w:val="none" w:sz="0" w:space="0" w:color="auto"/>
        <w:left w:val="none" w:sz="0" w:space="0" w:color="auto"/>
        <w:bottom w:val="none" w:sz="0" w:space="0" w:color="auto"/>
        <w:right w:val="none" w:sz="0" w:space="0" w:color="auto"/>
      </w:divBdr>
    </w:div>
    <w:div w:id="993873627">
      <w:bodyDiv w:val="1"/>
      <w:marLeft w:val="0"/>
      <w:marRight w:val="0"/>
      <w:marTop w:val="0"/>
      <w:marBottom w:val="0"/>
      <w:divBdr>
        <w:top w:val="none" w:sz="0" w:space="0" w:color="auto"/>
        <w:left w:val="none" w:sz="0" w:space="0" w:color="auto"/>
        <w:bottom w:val="none" w:sz="0" w:space="0" w:color="auto"/>
        <w:right w:val="none" w:sz="0" w:space="0" w:color="auto"/>
      </w:divBdr>
    </w:div>
    <w:div w:id="1715229320">
      <w:bodyDiv w:val="1"/>
      <w:marLeft w:val="0"/>
      <w:marRight w:val="0"/>
      <w:marTop w:val="0"/>
      <w:marBottom w:val="0"/>
      <w:divBdr>
        <w:top w:val="none" w:sz="0" w:space="0" w:color="auto"/>
        <w:left w:val="none" w:sz="0" w:space="0" w:color="auto"/>
        <w:bottom w:val="none" w:sz="0" w:space="0" w:color="auto"/>
        <w:right w:val="none" w:sz="0" w:space="0" w:color="auto"/>
      </w:divBdr>
    </w:div>
    <w:div w:id="1784180620">
      <w:bodyDiv w:val="1"/>
      <w:marLeft w:val="0"/>
      <w:marRight w:val="0"/>
      <w:marTop w:val="0"/>
      <w:marBottom w:val="0"/>
      <w:divBdr>
        <w:top w:val="none" w:sz="0" w:space="0" w:color="auto"/>
        <w:left w:val="none" w:sz="0" w:space="0" w:color="auto"/>
        <w:bottom w:val="none" w:sz="0" w:space="0" w:color="auto"/>
        <w:right w:val="none" w:sz="0" w:space="0" w:color="auto"/>
      </w:divBdr>
    </w:div>
    <w:div w:id="2072075477">
      <w:bodyDiv w:val="1"/>
      <w:marLeft w:val="0"/>
      <w:marRight w:val="0"/>
      <w:marTop w:val="0"/>
      <w:marBottom w:val="0"/>
      <w:divBdr>
        <w:top w:val="none" w:sz="0" w:space="0" w:color="auto"/>
        <w:left w:val="none" w:sz="0" w:space="0" w:color="auto"/>
        <w:bottom w:val="none" w:sz="0" w:space="0" w:color="auto"/>
        <w:right w:val="none" w:sz="0" w:space="0" w:color="auto"/>
      </w:divBdr>
    </w:div>
    <w:div w:id="212854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7.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4B577-636C-4565-AA45-35AF2C49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7564</Words>
  <Characters>43115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2</cp:revision>
  <cp:lastPrinted>2024-04-01T10:53:00Z</cp:lastPrinted>
  <dcterms:created xsi:type="dcterms:W3CDTF">2024-04-08T05:31:00Z</dcterms:created>
  <dcterms:modified xsi:type="dcterms:W3CDTF">2024-04-08T05:31:00Z</dcterms:modified>
</cp:coreProperties>
</file>